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3CDBC" w14:textId="77777777" w:rsidR="00EB1EA7" w:rsidRDefault="00EB1EA7" w:rsidP="00EB1EA7">
      <w:pPr>
        <w:ind w:left="-851"/>
        <w:jc w:val="right"/>
        <w:rPr>
          <w:rFonts w:cs="Arial"/>
          <w:bCs/>
          <w:color w:val="000000"/>
          <w:sz w:val="28"/>
          <w:szCs w:val="28"/>
        </w:rPr>
      </w:pPr>
      <w:bookmarkStart w:id="0" w:name="_GoBack"/>
      <w:bookmarkEnd w:id="0"/>
      <w:r>
        <w:rPr>
          <w:rFonts w:cs="Arial"/>
          <w:noProof/>
          <w:lang w:eastAsia="en-GB"/>
        </w:rPr>
        <w:drawing>
          <wp:inline distT="0" distB="0" distL="0" distR="0" wp14:anchorId="4D74E1EE" wp14:editId="180C3F34">
            <wp:extent cx="1533525" cy="938321"/>
            <wp:effectExtent l="0" t="0" r="0" b="0"/>
            <wp:docPr id="1" name="Picture 1" descr="LU---Logo---Full-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Logo---Full-Colou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3525" cy="938321"/>
                    </a:xfrm>
                    <a:prstGeom prst="rect">
                      <a:avLst/>
                    </a:prstGeom>
                    <a:noFill/>
                    <a:ln>
                      <a:noFill/>
                    </a:ln>
                  </pic:spPr>
                </pic:pic>
              </a:graphicData>
            </a:graphic>
          </wp:inline>
        </w:drawing>
      </w:r>
    </w:p>
    <w:p w14:paraId="23B8A1E8" w14:textId="77777777" w:rsidR="00EB1EA7" w:rsidRPr="00593A72" w:rsidRDefault="00EB1EA7" w:rsidP="00EB1EA7">
      <w:pPr>
        <w:ind w:left="-851"/>
        <w:jc w:val="center"/>
        <w:rPr>
          <w:rFonts w:cs="Arial"/>
          <w:bCs/>
          <w:color w:val="000000"/>
          <w:sz w:val="24"/>
          <w:szCs w:val="24"/>
        </w:rPr>
      </w:pPr>
      <w:r w:rsidRPr="00593A72">
        <w:rPr>
          <w:rFonts w:cs="Arial"/>
          <w:bCs/>
          <w:color w:val="000000"/>
          <w:sz w:val="24"/>
          <w:szCs w:val="24"/>
        </w:rPr>
        <w:t>Thematic Review</w:t>
      </w:r>
    </w:p>
    <w:p w14:paraId="7D27F760" w14:textId="77777777" w:rsidR="00EB1EA7" w:rsidRPr="00593A72" w:rsidRDefault="00EB1EA7" w:rsidP="00EB1EA7">
      <w:pPr>
        <w:ind w:left="-851"/>
        <w:jc w:val="center"/>
        <w:rPr>
          <w:rFonts w:cs="Arial"/>
          <w:bCs/>
          <w:color w:val="000000"/>
          <w:sz w:val="24"/>
          <w:szCs w:val="24"/>
        </w:rPr>
      </w:pPr>
      <w:r w:rsidRPr="00593A72">
        <w:rPr>
          <w:rFonts w:cs="Arial"/>
          <w:b/>
          <w:bCs/>
          <w:color w:val="000000"/>
          <w:sz w:val="24"/>
          <w:szCs w:val="24"/>
        </w:rPr>
        <w:t>Research Support Services</w:t>
      </w:r>
    </w:p>
    <w:p w14:paraId="014A23A0" w14:textId="77777777" w:rsidR="00EB1EA7" w:rsidRPr="00593A72" w:rsidRDefault="00EB1EA7" w:rsidP="00EB1EA7">
      <w:pPr>
        <w:ind w:left="-851"/>
        <w:jc w:val="center"/>
        <w:rPr>
          <w:rFonts w:cs="Arial"/>
          <w:b/>
          <w:bCs/>
          <w:color w:val="000000"/>
          <w:sz w:val="24"/>
          <w:szCs w:val="24"/>
        </w:rPr>
      </w:pPr>
    </w:p>
    <w:p w14:paraId="14456D72" w14:textId="77777777" w:rsidR="00EB1EA7" w:rsidRPr="00593A72" w:rsidRDefault="00EB1EA7" w:rsidP="00EB1EA7">
      <w:pPr>
        <w:ind w:left="-851"/>
        <w:jc w:val="center"/>
        <w:rPr>
          <w:rFonts w:cs="Arial"/>
          <w:bCs/>
          <w:color w:val="000000"/>
          <w:sz w:val="24"/>
          <w:szCs w:val="24"/>
        </w:rPr>
      </w:pPr>
      <w:r w:rsidRPr="00593A72">
        <w:rPr>
          <w:rFonts w:cs="Arial"/>
          <w:b/>
          <w:bCs/>
          <w:color w:val="000000"/>
          <w:sz w:val="24"/>
          <w:szCs w:val="24"/>
        </w:rPr>
        <w:t>Panel Report</w:t>
      </w:r>
    </w:p>
    <w:p w14:paraId="46846A5C" w14:textId="77777777" w:rsidR="009532C7" w:rsidRDefault="009532C7" w:rsidP="00917146"/>
    <w:p w14:paraId="60F11663" w14:textId="77777777" w:rsidR="00736704" w:rsidRPr="00516EFF" w:rsidRDefault="00C010C9" w:rsidP="00B21B4F">
      <w:pPr>
        <w:pStyle w:val="ListParagraph"/>
        <w:numPr>
          <w:ilvl w:val="0"/>
          <w:numId w:val="3"/>
        </w:numPr>
        <w:ind w:left="1134" w:hanging="1134"/>
        <w:rPr>
          <w:b/>
        </w:rPr>
      </w:pPr>
      <w:r w:rsidRPr="00516EFF">
        <w:rPr>
          <w:b/>
          <w:u w:val="single"/>
        </w:rPr>
        <w:t xml:space="preserve">Scope </w:t>
      </w:r>
      <w:r w:rsidR="001F4765" w:rsidRPr="00516EFF">
        <w:rPr>
          <w:b/>
          <w:u w:val="single"/>
        </w:rPr>
        <w:t>of the R</w:t>
      </w:r>
      <w:r w:rsidRPr="00516EFF">
        <w:rPr>
          <w:b/>
          <w:u w:val="single"/>
        </w:rPr>
        <w:t>eview and Panel</w:t>
      </w:r>
    </w:p>
    <w:p w14:paraId="1BF4B6B9" w14:textId="77777777" w:rsidR="00516EFF" w:rsidRPr="00516EFF" w:rsidRDefault="00516EFF" w:rsidP="00516EFF">
      <w:pPr>
        <w:pStyle w:val="ListParagraph"/>
        <w:ind w:left="1063"/>
        <w:rPr>
          <w:b/>
        </w:rPr>
      </w:pPr>
    </w:p>
    <w:p w14:paraId="16129A1F" w14:textId="77777777" w:rsidR="00AD5E8C" w:rsidRPr="00AD5E8C" w:rsidRDefault="00736704" w:rsidP="00AD5E8C">
      <w:pPr>
        <w:numPr>
          <w:ilvl w:val="1"/>
          <w:numId w:val="3"/>
        </w:numPr>
        <w:ind w:left="1063"/>
      </w:pPr>
      <w:r w:rsidRPr="00736704">
        <w:t xml:space="preserve">The scope of the review </w:t>
      </w:r>
      <w:r w:rsidR="00AD5E8C">
        <w:t xml:space="preserve">of </w:t>
      </w:r>
      <w:r w:rsidR="00AD5E8C" w:rsidRPr="00AD5E8C">
        <w:rPr>
          <w:rFonts w:cs="Arial"/>
          <w:bCs/>
          <w:color w:val="000000"/>
        </w:rPr>
        <w:t>Research Support Services</w:t>
      </w:r>
      <w:r w:rsidR="00AD5E8C">
        <w:rPr>
          <w:rFonts w:cs="Arial"/>
          <w:bCs/>
          <w:color w:val="000000"/>
        </w:rPr>
        <w:t xml:space="preserve"> was:</w:t>
      </w:r>
    </w:p>
    <w:p w14:paraId="62AF529A" w14:textId="77777777" w:rsidR="00736704" w:rsidRDefault="00736704" w:rsidP="00736704">
      <w:pPr>
        <w:pStyle w:val="ListParagraph"/>
      </w:pPr>
    </w:p>
    <w:p w14:paraId="7B00D8C0" w14:textId="1E1CD5ED" w:rsidR="00736704" w:rsidRDefault="00736704" w:rsidP="00736704">
      <w:pPr>
        <w:pStyle w:val="ListParagraph"/>
        <w:numPr>
          <w:ilvl w:val="0"/>
          <w:numId w:val="8"/>
        </w:numPr>
      </w:pPr>
      <w:r>
        <w:t>To review the organisation, resources, roles, systems and processes required to support the University’s research objectives and ambitions a</w:t>
      </w:r>
      <w:r w:rsidR="00DB2F97">
        <w:t>s outlined in the 2020 strategy.</w:t>
      </w:r>
    </w:p>
    <w:p w14:paraId="6A8832C9" w14:textId="390DB8D2" w:rsidR="00736704" w:rsidRDefault="00736704" w:rsidP="00736704">
      <w:pPr>
        <w:pStyle w:val="ListParagraph"/>
        <w:numPr>
          <w:ilvl w:val="0"/>
          <w:numId w:val="8"/>
        </w:numPr>
      </w:pPr>
      <w:r>
        <w:t>To evaluate the performance and suit</w:t>
      </w:r>
      <w:r w:rsidR="00DB2F97">
        <w:t>ability of current arrangements.</w:t>
      </w:r>
    </w:p>
    <w:p w14:paraId="06113EBC" w14:textId="77777777" w:rsidR="00736704" w:rsidRDefault="00736704" w:rsidP="00736704">
      <w:pPr>
        <w:pStyle w:val="ListParagraph"/>
        <w:numPr>
          <w:ilvl w:val="0"/>
          <w:numId w:val="8"/>
        </w:numPr>
      </w:pPr>
      <w:r>
        <w:t>To bring forward recommendations for any changes or developments in the delivery of professional services that are required to meet that strategy.</w:t>
      </w:r>
    </w:p>
    <w:p w14:paraId="5EA0737C" w14:textId="77777777" w:rsidR="00736704" w:rsidRDefault="00736704" w:rsidP="00736704">
      <w:pPr>
        <w:pStyle w:val="ListParagraph"/>
        <w:ind w:left="1423"/>
      </w:pPr>
    </w:p>
    <w:p w14:paraId="4C7B36EF" w14:textId="77777777" w:rsidR="00736704" w:rsidRPr="00736704" w:rsidRDefault="00736704" w:rsidP="00736704">
      <w:pPr>
        <w:numPr>
          <w:ilvl w:val="1"/>
          <w:numId w:val="3"/>
        </w:numPr>
        <w:ind w:left="1063"/>
        <w:rPr>
          <w:b/>
        </w:rPr>
      </w:pPr>
      <w:r>
        <w:t>The Review in particular considered:</w:t>
      </w:r>
    </w:p>
    <w:p w14:paraId="2DF75554" w14:textId="77777777" w:rsidR="00736704" w:rsidRPr="00736704" w:rsidRDefault="00736704" w:rsidP="00736704">
      <w:pPr>
        <w:ind w:left="1063"/>
        <w:rPr>
          <w:b/>
        </w:rPr>
      </w:pPr>
    </w:p>
    <w:p w14:paraId="04913D94" w14:textId="14C11827" w:rsidR="00736704" w:rsidRDefault="00DB2F97" w:rsidP="00736704">
      <w:pPr>
        <w:pStyle w:val="ListParagraph"/>
        <w:numPr>
          <w:ilvl w:val="3"/>
          <w:numId w:val="3"/>
        </w:numPr>
        <w:tabs>
          <w:tab w:val="num" w:pos="1701"/>
        </w:tabs>
        <w:ind w:left="1701" w:hanging="567"/>
        <w:contextualSpacing/>
        <w:jc w:val="both"/>
      </w:pPr>
      <w:r>
        <w:t>A</w:t>
      </w:r>
      <w:r w:rsidR="00736704">
        <w:t>rrangements to support and facilitate the growth and diversification of sources of external research incom</w:t>
      </w:r>
      <w:r>
        <w:t>e awarded to academic activity.</w:t>
      </w:r>
    </w:p>
    <w:p w14:paraId="52F403DF" w14:textId="76D7ABEE" w:rsidR="00736704" w:rsidRDefault="00DB2F97" w:rsidP="00736704">
      <w:pPr>
        <w:pStyle w:val="ListParagraph"/>
        <w:numPr>
          <w:ilvl w:val="3"/>
          <w:numId w:val="3"/>
        </w:numPr>
        <w:tabs>
          <w:tab w:val="num" w:pos="1701"/>
        </w:tabs>
        <w:ind w:left="1701" w:hanging="567"/>
        <w:contextualSpacing/>
        <w:jc w:val="both"/>
      </w:pPr>
      <w:r>
        <w:t>I</w:t>
      </w:r>
      <w:r w:rsidR="00736704">
        <w:t xml:space="preserve">dentify appropriate requirements for Principal Investigators to support bid development and grant writing and the skills and </w:t>
      </w:r>
      <w:r>
        <w:t>roles required to support this.</w:t>
      </w:r>
    </w:p>
    <w:p w14:paraId="7645692F" w14:textId="3797751D" w:rsidR="00736704" w:rsidRDefault="00DB2F97" w:rsidP="00736704">
      <w:pPr>
        <w:pStyle w:val="ListParagraph"/>
        <w:numPr>
          <w:ilvl w:val="3"/>
          <w:numId w:val="3"/>
        </w:numPr>
        <w:tabs>
          <w:tab w:val="num" w:pos="1701"/>
        </w:tabs>
        <w:ind w:left="1701" w:hanging="567"/>
        <w:contextualSpacing/>
        <w:jc w:val="both"/>
      </w:pPr>
      <w:r>
        <w:t>T</w:t>
      </w:r>
      <w:r w:rsidR="00736704">
        <w:t>he support requirements for research grant mo</w:t>
      </w:r>
      <w:r>
        <w:t>nitoring and contract research.</w:t>
      </w:r>
    </w:p>
    <w:p w14:paraId="5FE134D8" w14:textId="69B09522" w:rsidR="00736704" w:rsidRDefault="00DB2F97" w:rsidP="00736704">
      <w:pPr>
        <w:pStyle w:val="ListParagraph"/>
        <w:numPr>
          <w:ilvl w:val="3"/>
          <w:numId w:val="3"/>
        </w:numPr>
        <w:tabs>
          <w:tab w:val="num" w:pos="1701"/>
        </w:tabs>
        <w:ind w:left="1701" w:hanging="567"/>
        <w:contextualSpacing/>
        <w:jc w:val="both"/>
      </w:pPr>
      <w:r>
        <w:t>T</w:t>
      </w:r>
      <w:r w:rsidR="00736704">
        <w:t>he current support available at departmental, faculty and central areas of the University and identification of opportunities for im</w:t>
      </w:r>
      <w:r>
        <w:t>proved alignment and efficiency.</w:t>
      </w:r>
    </w:p>
    <w:p w14:paraId="5DB53D93" w14:textId="59BAF0AA" w:rsidR="00736704" w:rsidRDefault="00DB2F97" w:rsidP="00736704">
      <w:pPr>
        <w:pStyle w:val="ListParagraph"/>
        <w:numPr>
          <w:ilvl w:val="3"/>
          <w:numId w:val="3"/>
        </w:numPr>
        <w:tabs>
          <w:tab w:val="num" w:pos="1701"/>
        </w:tabs>
        <w:ind w:left="1701" w:hanging="567"/>
        <w:contextualSpacing/>
        <w:jc w:val="both"/>
      </w:pPr>
      <w:r>
        <w:t>T</w:t>
      </w:r>
      <w:r w:rsidR="00736704">
        <w:t>he support requirements fo</w:t>
      </w:r>
      <w:r>
        <w:t>r research ethics consideration.</w:t>
      </w:r>
    </w:p>
    <w:p w14:paraId="0D081AF4" w14:textId="312FC10C" w:rsidR="00736704" w:rsidRDefault="00DB2F97" w:rsidP="00736704">
      <w:pPr>
        <w:pStyle w:val="ListParagraph"/>
        <w:numPr>
          <w:ilvl w:val="3"/>
          <w:numId w:val="3"/>
        </w:numPr>
        <w:tabs>
          <w:tab w:val="num" w:pos="1701"/>
        </w:tabs>
        <w:ind w:left="1701" w:hanging="567"/>
        <w:contextualSpacing/>
        <w:jc w:val="both"/>
      </w:pPr>
      <w:r>
        <w:t>T</w:t>
      </w:r>
      <w:r w:rsidR="00736704">
        <w:t>he research management information required to inform and support the</w:t>
      </w:r>
      <w:r w:rsidR="003C2E50">
        <w:t xml:space="preserve"> implementation of the strategy</w:t>
      </w:r>
      <w:r>
        <w:t>.</w:t>
      </w:r>
    </w:p>
    <w:p w14:paraId="0AFEC15C" w14:textId="2785D1EB" w:rsidR="00736704" w:rsidRDefault="00DB2F97" w:rsidP="00736704">
      <w:pPr>
        <w:pStyle w:val="ListParagraph"/>
        <w:numPr>
          <w:ilvl w:val="3"/>
          <w:numId w:val="3"/>
        </w:numPr>
        <w:tabs>
          <w:tab w:val="num" w:pos="1701"/>
        </w:tabs>
        <w:ind w:left="1701" w:hanging="567"/>
        <w:contextualSpacing/>
        <w:jc w:val="both"/>
      </w:pPr>
      <w:r>
        <w:t>T</w:t>
      </w:r>
      <w:r w:rsidR="00D53486">
        <w:t>he</w:t>
      </w:r>
      <w:r w:rsidR="00736704">
        <w:t xml:space="preserve"> suitability and requirement of the corporate IT systems.  </w:t>
      </w:r>
    </w:p>
    <w:p w14:paraId="6A4C9B2B" w14:textId="77777777" w:rsidR="009532C7" w:rsidRPr="009532C7" w:rsidRDefault="009532C7" w:rsidP="00736704">
      <w:pPr>
        <w:ind w:left="1063"/>
        <w:rPr>
          <w:b/>
        </w:rPr>
      </w:pPr>
    </w:p>
    <w:p w14:paraId="17E9BC08" w14:textId="77777777" w:rsidR="009532C7" w:rsidRDefault="00736704" w:rsidP="00593A72">
      <w:pPr>
        <w:numPr>
          <w:ilvl w:val="1"/>
          <w:numId w:val="3"/>
        </w:numPr>
        <w:ind w:left="1063"/>
      </w:pPr>
      <w:r w:rsidRPr="00736704">
        <w:t>The Panel consisted of the following:</w:t>
      </w:r>
    </w:p>
    <w:p w14:paraId="7CDF3899" w14:textId="77777777" w:rsidR="00736704" w:rsidRPr="00736704" w:rsidRDefault="00736704" w:rsidP="00736704">
      <w:pPr>
        <w:ind w:left="1063"/>
      </w:pPr>
    </w:p>
    <w:p w14:paraId="1A8B408B" w14:textId="77777777" w:rsidR="00736704" w:rsidRDefault="00736704" w:rsidP="00736704">
      <w:pPr>
        <w:pStyle w:val="ListParagraph"/>
        <w:numPr>
          <w:ilvl w:val="0"/>
          <w:numId w:val="9"/>
        </w:numPr>
      </w:pPr>
      <w:r>
        <w:t>Dave Hall, Registrar, University of Leicester (Chair)</w:t>
      </w:r>
    </w:p>
    <w:p w14:paraId="6B37CAD1" w14:textId="77777777" w:rsidR="00736704" w:rsidRDefault="00736704" w:rsidP="00736704">
      <w:pPr>
        <w:pStyle w:val="ListParagraph"/>
        <w:numPr>
          <w:ilvl w:val="0"/>
          <w:numId w:val="9"/>
        </w:numPr>
      </w:pPr>
      <w:r>
        <w:t xml:space="preserve">Professor Steve Beaumont, Vice-Principal for Research &amp; Enterprise, University of Glasgow </w:t>
      </w:r>
    </w:p>
    <w:p w14:paraId="566CA837" w14:textId="77777777" w:rsidR="00736704" w:rsidRDefault="00736704" w:rsidP="00736704">
      <w:pPr>
        <w:pStyle w:val="ListParagraph"/>
        <w:numPr>
          <w:ilvl w:val="0"/>
          <w:numId w:val="9"/>
        </w:numPr>
      </w:pPr>
      <w:r>
        <w:t>Professor Sally Bushell, Department of English &amp; Creative Writing</w:t>
      </w:r>
    </w:p>
    <w:p w14:paraId="217E1C3A" w14:textId="77777777" w:rsidR="00736704" w:rsidRPr="00736704" w:rsidRDefault="00736704" w:rsidP="00736704">
      <w:pPr>
        <w:pStyle w:val="ListParagraph"/>
        <w:numPr>
          <w:ilvl w:val="0"/>
          <w:numId w:val="9"/>
        </w:numPr>
        <w:rPr>
          <w:rFonts w:eastAsia="Times New Roman"/>
        </w:rPr>
      </w:pPr>
      <w:r w:rsidRPr="00736704">
        <w:rPr>
          <w:rFonts w:eastAsia="Times New Roman"/>
        </w:rPr>
        <w:t>Professor Stephen Decent</w:t>
      </w:r>
      <w:r w:rsidR="00AD5E8C">
        <w:rPr>
          <w:rFonts w:eastAsia="Times New Roman"/>
        </w:rPr>
        <w:t xml:space="preserve">, </w:t>
      </w:r>
      <w:r w:rsidRPr="00736704">
        <w:rPr>
          <w:rFonts w:eastAsia="Times New Roman"/>
        </w:rPr>
        <w:t>incoming Pro-Vice</w:t>
      </w:r>
      <w:r w:rsidR="00AD5E8C">
        <w:rPr>
          <w:rFonts w:eastAsia="Times New Roman"/>
        </w:rPr>
        <w:t>-Chancellor Research</w:t>
      </w:r>
    </w:p>
    <w:p w14:paraId="7E0D932A" w14:textId="77777777" w:rsidR="00736704" w:rsidRDefault="00736704" w:rsidP="00736704">
      <w:pPr>
        <w:pStyle w:val="ListParagraph"/>
        <w:numPr>
          <w:ilvl w:val="0"/>
          <w:numId w:val="9"/>
        </w:numPr>
      </w:pPr>
      <w:r>
        <w:t>Professor Idris Eckley, Department of Mathematics and Statistics</w:t>
      </w:r>
    </w:p>
    <w:p w14:paraId="69D3B801" w14:textId="77777777" w:rsidR="00736704" w:rsidRDefault="00736704" w:rsidP="00736704">
      <w:pPr>
        <w:pStyle w:val="ListParagraph"/>
        <w:numPr>
          <w:ilvl w:val="0"/>
          <w:numId w:val="9"/>
        </w:numPr>
      </w:pPr>
      <w:r>
        <w:t xml:space="preserve">Nicola Owen, Chief Administrative Officer </w:t>
      </w:r>
    </w:p>
    <w:p w14:paraId="7A46E10A" w14:textId="77777777" w:rsidR="00736704" w:rsidRDefault="00736704" w:rsidP="00736704">
      <w:pPr>
        <w:pStyle w:val="ListParagraph"/>
        <w:numPr>
          <w:ilvl w:val="0"/>
          <w:numId w:val="9"/>
        </w:numPr>
      </w:pPr>
      <w:r>
        <w:t>Joel Pullan, President, Lancaster University Students’ Union</w:t>
      </w:r>
    </w:p>
    <w:p w14:paraId="0C34454E" w14:textId="77777777" w:rsidR="00736704" w:rsidRPr="009532C7" w:rsidRDefault="00736704" w:rsidP="00F41003">
      <w:pPr>
        <w:ind w:left="1063"/>
        <w:rPr>
          <w:b/>
        </w:rPr>
      </w:pPr>
    </w:p>
    <w:p w14:paraId="4C5380CD" w14:textId="77777777" w:rsidR="00736704" w:rsidRPr="00B21B4F" w:rsidRDefault="00736704" w:rsidP="00593A72">
      <w:pPr>
        <w:numPr>
          <w:ilvl w:val="1"/>
          <w:numId w:val="3"/>
        </w:numPr>
        <w:ind w:left="1063"/>
        <w:rPr>
          <w:b/>
        </w:rPr>
      </w:pPr>
      <w:r>
        <w:t>Prior to the review, The Panel considered a range of documentation including:</w:t>
      </w:r>
    </w:p>
    <w:p w14:paraId="3A810C8B" w14:textId="77777777" w:rsidR="00B21B4F" w:rsidRPr="00736704" w:rsidRDefault="00B21B4F" w:rsidP="00B21B4F">
      <w:pPr>
        <w:ind w:left="1063"/>
        <w:rPr>
          <w:b/>
        </w:rPr>
      </w:pPr>
    </w:p>
    <w:p w14:paraId="03CB02B2" w14:textId="77777777" w:rsidR="00736704" w:rsidRPr="001B0661" w:rsidRDefault="00736704" w:rsidP="00736704">
      <w:pPr>
        <w:pStyle w:val="ListParagraph"/>
        <w:numPr>
          <w:ilvl w:val="0"/>
          <w:numId w:val="11"/>
        </w:numPr>
      </w:pPr>
      <w:r w:rsidRPr="001B0661">
        <w:t xml:space="preserve">The </w:t>
      </w:r>
      <w:r w:rsidRPr="001B0661">
        <w:rPr>
          <w:rFonts w:asciiTheme="minorHAnsi" w:hAnsiTheme="minorHAnsi"/>
          <w:color w:val="000000" w:themeColor="text1"/>
        </w:rPr>
        <w:t>Scope of the Thematic Review of Research Support Services</w:t>
      </w:r>
      <w:r w:rsidRPr="001B0661">
        <w:rPr>
          <w:color w:val="000000" w:themeColor="text1"/>
        </w:rPr>
        <w:t xml:space="preserve"> </w:t>
      </w:r>
    </w:p>
    <w:p w14:paraId="1E33241C" w14:textId="77777777" w:rsidR="00736704" w:rsidRPr="001B0661" w:rsidRDefault="00736704" w:rsidP="00736704">
      <w:pPr>
        <w:pStyle w:val="ListParagraph"/>
        <w:numPr>
          <w:ilvl w:val="0"/>
          <w:numId w:val="11"/>
        </w:numPr>
      </w:pPr>
      <w:r w:rsidRPr="001B0661">
        <w:rPr>
          <w:color w:val="000000" w:themeColor="text1"/>
        </w:rPr>
        <w:t xml:space="preserve">The </w:t>
      </w:r>
      <w:r w:rsidRPr="001B0661">
        <w:rPr>
          <w:rFonts w:asciiTheme="minorHAnsi" w:hAnsiTheme="minorHAnsi"/>
          <w:color w:val="000000" w:themeColor="text1"/>
        </w:rPr>
        <w:t>Self-evaluation analysis of Research Support Services from the strategic lead</w:t>
      </w:r>
    </w:p>
    <w:p w14:paraId="2AFCF78D" w14:textId="77777777" w:rsidR="00736704" w:rsidRPr="001B0661" w:rsidRDefault="00736704" w:rsidP="00736704">
      <w:pPr>
        <w:pStyle w:val="ListParagraph"/>
        <w:numPr>
          <w:ilvl w:val="0"/>
          <w:numId w:val="11"/>
        </w:numPr>
      </w:pPr>
      <w:r w:rsidRPr="001B0661">
        <w:rPr>
          <w:rFonts w:asciiTheme="minorHAnsi" w:hAnsiTheme="minorHAnsi"/>
          <w:color w:val="000000" w:themeColor="text1"/>
        </w:rPr>
        <w:t>Data tables and commentary</w:t>
      </w:r>
    </w:p>
    <w:p w14:paraId="45B1AA99" w14:textId="77777777" w:rsidR="00736704" w:rsidRPr="001B0661" w:rsidRDefault="00736704" w:rsidP="00736704">
      <w:pPr>
        <w:pStyle w:val="ListParagraph"/>
        <w:numPr>
          <w:ilvl w:val="0"/>
          <w:numId w:val="11"/>
        </w:numPr>
      </w:pPr>
      <w:r w:rsidRPr="001B0661">
        <w:rPr>
          <w:color w:val="000000" w:themeColor="text1"/>
        </w:rPr>
        <w:t xml:space="preserve">Stakeholder feedback from pre-review discussions with </w:t>
      </w:r>
      <w:r w:rsidR="001F4765" w:rsidRPr="001B0661">
        <w:rPr>
          <w:color w:val="000000" w:themeColor="text1"/>
        </w:rPr>
        <w:t>stakeholders</w:t>
      </w:r>
      <w:r w:rsidRPr="001B0661">
        <w:rPr>
          <w:color w:val="000000" w:themeColor="text1"/>
        </w:rPr>
        <w:t xml:space="preserve"> and responses from a survey on </w:t>
      </w:r>
      <w:r w:rsidRPr="001B0661">
        <w:rPr>
          <w:rFonts w:asciiTheme="minorHAnsi" w:hAnsiTheme="minorHAnsi"/>
          <w:color w:val="000000" w:themeColor="text1"/>
        </w:rPr>
        <w:t>Research Support Services</w:t>
      </w:r>
    </w:p>
    <w:p w14:paraId="4BEA8945" w14:textId="77777777" w:rsidR="00736704" w:rsidRPr="001B0661" w:rsidRDefault="00736704" w:rsidP="00736704">
      <w:pPr>
        <w:pStyle w:val="ListParagraph"/>
        <w:numPr>
          <w:ilvl w:val="0"/>
          <w:numId w:val="11"/>
        </w:numPr>
      </w:pPr>
      <w:r w:rsidRPr="001B0661">
        <w:rPr>
          <w:color w:val="000000" w:themeColor="text1"/>
        </w:rPr>
        <w:t>Lancaster’s Research Strategy:</w:t>
      </w:r>
    </w:p>
    <w:p w14:paraId="7FA10629" w14:textId="77777777" w:rsidR="00736704" w:rsidRPr="006352A4" w:rsidRDefault="00736704" w:rsidP="001B0661">
      <w:pPr>
        <w:pStyle w:val="ListParagraph"/>
        <w:spacing w:line="360" w:lineRule="auto"/>
        <w:ind w:left="1440"/>
        <w:rPr>
          <w:color w:val="000000" w:themeColor="text1"/>
        </w:rPr>
      </w:pPr>
    </w:p>
    <w:p w14:paraId="5F765AE3" w14:textId="51C399DE" w:rsidR="001B0661" w:rsidRDefault="00736704" w:rsidP="001B0661">
      <w:pPr>
        <w:numPr>
          <w:ilvl w:val="1"/>
          <w:numId w:val="3"/>
        </w:numPr>
        <w:ind w:left="1063"/>
      </w:pPr>
      <w:r>
        <w:t xml:space="preserve">The Panel </w:t>
      </w:r>
      <w:r w:rsidR="001B0661">
        <w:t xml:space="preserve">convened </w:t>
      </w:r>
      <w:r>
        <w:t>on 4 and 5 June 2014</w:t>
      </w:r>
      <w:r w:rsidR="001B0661">
        <w:t xml:space="preserve"> and met with a </w:t>
      </w:r>
      <w:r w:rsidR="001F4765">
        <w:t xml:space="preserve">number </w:t>
      </w:r>
      <w:r w:rsidR="001B0661">
        <w:t>of academic</w:t>
      </w:r>
      <w:r w:rsidR="001F4765">
        <w:t xml:space="preserve"> staff </w:t>
      </w:r>
      <w:r w:rsidR="0077781B">
        <w:t>from</w:t>
      </w:r>
      <w:r w:rsidR="001B0661">
        <w:t xml:space="preserve"> a range of departments and roles.  The Panel al</w:t>
      </w:r>
      <w:r w:rsidR="001F4765">
        <w:t>s</w:t>
      </w:r>
      <w:r w:rsidR="001B0661">
        <w:t>o met wi</w:t>
      </w:r>
      <w:r w:rsidR="001F4765">
        <w:t xml:space="preserve">th staff </w:t>
      </w:r>
      <w:r w:rsidR="001B0661">
        <w:t xml:space="preserve">working in research support based in </w:t>
      </w:r>
      <w:r w:rsidR="001F4765">
        <w:t>departments</w:t>
      </w:r>
      <w:r w:rsidR="001B0661">
        <w:t xml:space="preserve">, </w:t>
      </w:r>
      <w:r w:rsidR="001F4765">
        <w:t>faculties and</w:t>
      </w:r>
      <w:r w:rsidR="001B0661">
        <w:t xml:space="preserve"> the central</w:t>
      </w:r>
      <w:r w:rsidR="001F4765">
        <w:t>-based</w:t>
      </w:r>
      <w:r w:rsidR="001B0661">
        <w:t xml:space="preserve"> </w:t>
      </w:r>
      <w:r w:rsidR="001F4765">
        <w:t>Research</w:t>
      </w:r>
      <w:r w:rsidR="001B0661">
        <w:t xml:space="preserve"> </w:t>
      </w:r>
      <w:r w:rsidR="001F4765">
        <w:t>Support O</w:t>
      </w:r>
      <w:r w:rsidR="001B0661">
        <w:t>ffice</w:t>
      </w:r>
      <w:r w:rsidR="001F4765">
        <w:t xml:space="preserve"> (RSO)</w:t>
      </w:r>
      <w:r w:rsidR="001B0661">
        <w:t xml:space="preserve">, as well as staff working in </w:t>
      </w:r>
      <w:r w:rsidR="001F4765">
        <w:t xml:space="preserve">finance and the rest of Research and Enterprise Services (RES) such as </w:t>
      </w:r>
      <w:r w:rsidR="001B0661">
        <w:t xml:space="preserve">the </w:t>
      </w:r>
      <w:r w:rsidR="0079752F">
        <w:t>C</w:t>
      </w:r>
      <w:r w:rsidR="001B0661">
        <w:t xml:space="preserve">ontracts </w:t>
      </w:r>
      <w:r w:rsidR="0079752F">
        <w:t>O</w:t>
      </w:r>
      <w:r w:rsidR="001B0661">
        <w:t>ffice</w:t>
      </w:r>
      <w:r w:rsidR="001F4765">
        <w:t xml:space="preserve"> and</w:t>
      </w:r>
      <w:r w:rsidR="001B0661">
        <w:t xml:space="preserve"> enterprise.  </w:t>
      </w:r>
    </w:p>
    <w:p w14:paraId="5A89AA61" w14:textId="77777777" w:rsidR="00D660FC" w:rsidRDefault="00D660FC" w:rsidP="00D660FC">
      <w:pPr>
        <w:ind w:left="1063"/>
      </w:pPr>
    </w:p>
    <w:p w14:paraId="6E5A2500" w14:textId="77777777" w:rsidR="00A40637" w:rsidRDefault="00C010C9" w:rsidP="00A40637">
      <w:pPr>
        <w:numPr>
          <w:ilvl w:val="0"/>
          <w:numId w:val="3"/>
        </w:numPr>
        <w:ind w:left="1134" w:hanging="1134"/>
        <w:rPr>
          <w:b/>
          <w:u w:val="single"/>
        </w:rPr>
      </w:pPr>
      <w:r w:rsidRPr="00351854">
        <w:rPr>
          <w:b/>
          <w:u w:val="single"/>
        </w:rPr>
        <w:t>Introduction</w:t>
      </w:r>
      <w:r w:rsidR="00F41003" w:rsidRPr="00351854">
        <w:rPr>
          <w:b/>
          <w:u w:val="single"/>
        </w:rPr>
        <w:t xml:space="preserve">/summary </w:t>
      </w:r>
    </w:p>
    <w:p w14:paraId="134A6212" w14:textId="77777777" w:rsidR="00A40637" w:rsidRDefault="00A40637" w:rsidP="00A40637">
      <w:pPr>
        <w:ind w:left="1134"/>
        <w:rPr>
          <w:b/>
          <w:u w:val="single"/>
        </w:rPr>
      </w:pPr>
    </w:p>
    <w:p w14:paraId="27A103C3" w14:textId="77777777" w:rsidR="007C28AC" w:rsidRPr="007C28AC" w:rsidRDefault="00BD27EF" w:rsidP="007C28AC">
      <w:pPr>
        <w:numPr>
          <w:ilvl w:val="1"/>
          <w:numId w:val="3"/>
        </w:numPr>
        <w:tabs>
          <w:tab w:val="clear" w:pos="9000"/>
          <w:tab w:val="num" w:pos="1134"/>
        </w:tabs>
        <w:ind w:left="1134" w:hanging="1134"/>
        <w:rPr>
          <w:b/>
          <w:u w:val="single"/>
        </w:rPr>
      </w:pPr>
      <w:r w:rsidRPr="00D075D9">
        <w:t xml:space="preserve">The </w:t>
      </w:r>
      <w:r>
        <w:t xml:space="preserve">University has set itself ambitious targets on external research grant income (£45m per year by 2020 from the current level of £26m). This requires a step change in the quality of grants and amount of grant capture from a more diverse range of funders. Research support is critical to this strategic objective although </w:t>
      </w:r>
      <w:r w:rsidRPr="007C28AC">
        <w:t>the Panel recognised that this is only one of a number of variables that will influence the University’s success in this area</w:t>
      </w:r>
      <w:r w:rsidR="006206AA" w:rsidRPr="007C28AC">
        <w:t xml:space="preserve">; others </w:t>
      </w:r>
      <w:r w:rsidR="00A00516">
        <w:t>include</w:t>
      </w:r>
      <w:r w:rsidR="006206AA" w:rsidRPr="007C28AC">
        <w:t xml:space="preserve"> </w:t>
      </w:r>
      <w:r w:rsidR="007C28AC" w:rsidRPr="007C28AC">
        <w:t xml:space="preserve">the need to further incentivise </w:t>
      </w:r>
      <w:r w:rsidR="00A00516">
        <w:t>academic staff to</w:t>
      </w:r>
      <w:r w:rsidR="007C28AC" w:rsidRPr="007C28AC">
        <w:t xml:space="preserve"> </w:t>
      </w:r>
      <w:r w:rsidR="00A00516">
        <w:t>develop</w:t>
      </w:r>
      <w:r w:rsidR="007C28AC" w:rsidRPr="007C28AC">
        <w:t xml:space="preserve"> external grant bids and the development of a plan for creating a generation of bidders.</w:t>
      </w:r>
    </w:p>
    <w:p w14:paraId="671A24A8" w14:textId="77777777" w:rsidR="007C28AC" w:rsidRDefault="007C28AC" w:rsidP="00A40637">
      <w:pPr>
        <w:ind w:left="1134"/>
        <w:rPr>
          <w:b/>
          <w:u w:val="single"/>
        </w:rPr>
      </w:pPr>
    </w:p>
    <w:p w14:paraId="70FD328C" w14:textId="14A10937" w:rsidR="009B4589" w:rsidRDefault="009B4589" w:rsidP="009B4589">
      <w:pPr>
        <w:numPr>
          <w:ilvl w:val="1"/>
          <w:numId w:val="3"/>
        </w:numPr>
        <w:tabs>
          <w:tab w:val="clear" w:pos="9000"/>
          <w:tab w:val="num" w:pos="1134"/>
        </w:tabs>
        <w:ind w:left="1134" w:hanging="1134"/>
        <w:rPr>
          <w:b/>
          <w:u w:val="single"/>
        </w:rPr>
      </w:pPr>
      <w:r>
        <w:t>Feedback f</w:t>
      </w:r>
      <w:r w:rsidR="00BD7CCC">
        <w:t>rom</w:t>
      </w:r>
      <w:r>
        <w:t xml:space="preserve"> the staff working in research support across the </w:t>
      </w:r>
      <w:r w:rsidR="00100F9B">
        <w:t>U</w:t>
      </w:r>
      <w:r>
        <w:t xml:space="preserve">niversity was generally positive. Stakeholders expressed respect and high regard for the work of colleagues and their efforts to provide efficient </w:t>
      </w:r>
      <w:r w:rsidR="00100F9B">
        <w:t>and eff</w:t>
      </w:r>
      <w:r w:rsidR="0077781B">
        <w:t>ective</w:t>
      </w:r>
      <w:r w:rsidR="00100F9B">
        <w:t xml:space="preserve"> </w:t>
      </w:r>
      <w:r>
        <w:t xml:space="preserve">support. However, academic and support staff noted issues around systems and processes which served to undermine these interactions.  There was evidence that staff, particularly those based in Research and Enterprise Support (RES), which consists of the pre-award team, the post-award team and the Contracts Office, were overstretched and as a consequence were only able to provide a reactive service.  However, it was unclear whether this was due to inadequate staffing levels, an overly bureaucratic system, a high throughput of small grants or a combination of these factors.  </w:t>
      </w:r>
    </w:p>
    <w:p w14:paraId="3C8905D1" w14:textId="77777777" w:rsidR="00A40637" w:rsidRDefault="00A40637" w:rsidP="00A40637">
      <w:pPr>
        <w:pStyle w:val="ListParagraph"/>
      </w:pPr>
    </w:p>
    <w:p w14:paraId="6FB0FE8F" w14:textId="77777777" w:rsidR="0051781C" w:rsidRPr="00A40637" w:rsidRDefault="004D70DD" w:rsidP="00A40637">
      <w:pPr>
        <w:numPr>
          <w:ilvl w:val="1"/>
          <w:numId w:val="3"/>
        </w:numPr>
        <w:tabs>
          <w:tab w:val="num" w:pos="1134"/>
        </w:tabs>
        <w:ind w:left="1134" w:hanging="1134"/>
        <w:rPr>
          <w:b/>
          <w:u w:val="single"/>
        </w:rPr>
      </w:pPr>
      <w:r>
        <w:t xml:space="preserve">The issues raised </w:t>
      </w:r>
      <w:r w:rsidR="004D1F35">
        <w:t xml:space="preserve">in discussions with the Panel </w:t>
      </w:r>
      <w:r>
        <w:t>covered</w:t>
      </w:r>
      <w:r w:rsidR="00540E15">
        <w:t xml:space="preserve"> the following:</w:t>
      </w:r>
    </w:p>
    <w:p w14:paraId="7422B9C5" w14:textId="77777777" w:rsidR="00A40637" w:rsidRPr="00A40637" w:rsidRDefault="00A40637" w:rsidP="00A40637">
      <w:pPr>
        <w:ind w:left="1134"/>
        <w:rPr>
          <w:b/>
          <w:u w:val="single"/>
        </w:rPr>
      </w:pPr>
    </w:p>
    <w:p w14:paraId="733DA44A" w14:textId="1E8F8737" w:rsidR="00DD3B7C" w:rsidRDefault="00AD2FE4" w:rsidP="00A40637">
      <w:pPr>
        <w:numPr>
          <w:ilvl w:val="3"/>
          <w:numId w:val="18"/>
        </w:numPr>
        <w:tabs>
          <w:tab w:val="clear" w:pos="4950"/>
          <w:tab w:val="num" w:pos="1134"/>
          <w:tab w:val="num" w:pos="1701"/>
        </w:tabs>
        <w:ind w:left="1701" w:hanging="425"/>
      </w:pPr>
      <w:r>
        <w:t>A</w:t>
      </w:r>
      <w:r w:rsidR="00540E15">
        <w:t xml:space="preserve"> </w:t>
      </w:r>
      <w:r w:rsidR="004D1F35">
        <w:t>l</w:t>
      </w:r>
      <w:r w:rsidR="00DD3B7C">
        <w:t xml:space="preserve">ack of coherence of research support </w:t>
      </w:r>
      <w:r w:rsidR="000C4314">
        <w:t xml:space="preserve">throughout the University </w:t>
      </w:r>
      <w:r w:rsidR="00DD3B7C">
        <w:t xml:space="preserve">and variation in </w:t>
      </w:r>
      <w:r w:rsidR="00100F9B">
        <w:t xml:space="preserve">the </w:t>
      </w:r>
      <w:r w:rsidR="00DD3B7C">
        <w:t xml:space="preserve">level of access to research support </w:t>
      </w:r>
      <w:r w:rsidR="00D47428">
        <w:t xml:space="preserve">by academic staff </w:t>
      </w:r>
      <w:r w:rsidR="00DD3B7C">
        <w:t xml:space="preserve">within and across </w:t>
      </w:r>
      <w:r w:rsidR="00D47428">
        <w:t xml:space="preserve">Departments and </w:t>
      </w:r>
      <w:r w:rsidR="00DD3B7C">
        <w:t>Faculties.</w:t>
      </w:r>
    </w:p>
    <w:p w14:paraId="1ED4901D" w14:textId="3FDE1802" w:rsidR="001F3645" w:rsidRDefault="00AD2FE4" w:rsidP="00A40637">
      <w:pPr>
        <w:numPr>
          <w:ilvl w:val="3"/>
          <w:numId w:val="18"/>
        </w:numPr>
        <w:tabs>
          <w:tab w:val="clear" w:pos="4950"/>
          <w:tab w:val="num" w:pos="1134"/>
          <w:tab w:val="num" w:pos="1701"/>
        </w:tabs>
        <w:ind w:left="1701" w:hanging="425"/>
      </w:pPr>
      <w:r>
        <w:t>A</w:t>
      </w:r>
      <w:r w:rsidR="00540E15">
        <w:t xml:space="preserve"> </w:t>
      </w:r>
      <w:r w:rsidR="004D1F35">
        <w:t>l</w:t>
      </w:r>
      <w:r w:rsidR="001F3645">
        <w:t xml:space="preserve">engthy approvals process </w:t>
      </w:r>
      <w:r w:rsidR="0090049F">
        <w:t>and slow turnaround times on some contracts</w:t>
      </w:r>
      <w:r w:rsidR="00984600">
        <w:t>,</w:t>
      </w:r>
      <w:r w:rsidR="0090049F">
        <w:t xml:space="preserve"> </w:t>
      </w:r>
      <w:r w:rsidR="001F3645">
        <w:t>making the system unresponsive to opportunities with short timescales</w:t>
      </w:r>
      <w:r w:rsidR="00082A17">
        <w:t xml:space="preserve"> and </w:t>
      </w:r>
      <w:r w:rsidR="001F3645">
        <w:t xml:space="preserve">delaying the start </w:t>
      </w:r>
      <w:r w:rsidR="00082A17">
        <w:t xml:space="preserve">date </w:t>
      </w:r>
      <w:r w:rsidR="001F3645">
        <w:t>of grant</w:t>
      </w:r>
      <w:r w:rsidR="00082A17">
        <w:t>s</w:t>
      </w:r>
      <w:r w:rsidR="001F3645">
        <w:t>.</w:t>
      </w:r>
    </w:p>
    <w:p w14:paraId="5BA96B4B" w14:textId="3C09F41C" w:rsidR="00FE49AD" w:rsidRDefault="00AD2FE4" w:rsidP="00A40637">
      <w:pPr>
        <w:numPr>
          <w:ilvl w:val="3"/>
          <w:numId w:val="18"/>
        </w:numPr>
        <w:tabs>
          <w:tab w:val="clear" w:pos="4950"/>
          <w:tab w:val="num" w:pos="1134"/>
          <w:tab w:val="num" w:pos="1701"/>
        </w:tabs>
        <w:ind w:left="1701" w:hanging="425"/>
      </w:pPr>
      <w:r>
        <w:t>A</w:t>
      </w:r>
      <w:r w:rsidR="00540E15">
        <w:t xml:space="preserve"> l</w:t>
      </w:r>
      <w:r w:rsidR="00D95B21">
        <w:t>ack of</w:t>
      </w:r>
      <w:r w:rsidR="00D17C1D">
        <w:t xml:space="preserve"> </w:t>
      </w:r>
      <w:r w:rsidR="009504C3" w:rsidRPr="009504C3">
        <w:t xml:space="preserve">capacity and expertise </w:t>
      </w:r>
      <w:r w:rsidR="00D17C1D">
        <w:t xml:space="preserve">to support </w:t>
      </w:r>
      <w:r w:rsidR="009504C3" w:rsidRPr="009504C3">
        <w:t>the development and management of large bids</w:t>
      </w:r>
      <w:r w:rsidR="00FE49AD">
        <w:t xml:space="preserve">, </w:t>
      </w:r>
      <w:r w:rsidR="00100F9B">
        <w:t xml:space="preserve">particularly for the more complex projects funded by, for example the </w:t>
      </w:r>
      <w:r w:rsidR="00555156" w:rsidRPr="009504C3">
        <w:t>EU</w:t>
      </w:r>
      <w:r w:rsidR="00FE49AD">
        <w:t>.</w:t>
      </w:r>
    </w:p>
    <w:p w14:paraId="0D861662" w14:textId="619569D5" w:rsidR="00D95B21" w:rsidRPr="00D95B21" w:rsidRDefault="00AD2FE4" w:rsidP="00A40637">
      <w:pPr>
        <w:numPr>
          <w:ilvl w:val="3"/>
          <w:numId w:val="18"/>
        </w:numPr>
        <w:tabs>
          <w:tab w:val="clear" w:pos="4950"/>
          <w:tab w:val="num" w:pos="1134"/>
          <w:tab w:val="num" w:pos="1701"/>
        </w:tabs>
        <w:ind w:left="1701" w:hanging="425"/>
      </w:pPr>
      <w:r>
        <w:t>L</w:t>
      </w:r>
      <w:r w:rsidR="00D95B21" w:rsidRPr="00D95B21">
        <w:t xml:space="preserve">imited specialised developmental support for </w:t>
      </w:r>
      <w:r w:rsidR="00100F9B">
        <w:t>capturing grants from the major funding bodies</w:t>
      </w:r>
      <w:r>
        <w:t>.</w:t>
      </w:r>
    </w:p>
    <w:p w14:paraId="6C1563EC" w14:textId="77777777" w:rsidR="00082A17" w:rsidRDefault="00100F9B" w:rsidP="00A40637">
      <w:pPr>
        <w:numPr>
          <w:ilvl w:val="3"/>
          <w:numId w:val="18"/>
        </w:numPr>
        <w:tabs>
          <w:tab w:val="clear" w:pos="4950"/>
          <w:tab w:val="num" w:pos="1134"/>
          <w:tab w:val="num" w:pos="1701"/>
        </w:tabs>
        <w:ind w:left="1701" w:hanging="425"/>
      </w:pPr>
      <w:r>
        <w:t xml:space="preserve">Inadequate </w:t>
      </w:r>
      <w:r w:rsidR="004D1F35">
        <w:t xml:space="preserve"> </w:t>
      </w:r>
      <w:r w:rsidR="00082A17">
        <w:t>Management Information (micro and macro):</w:t>
      </w:r>
    </w:p>
    <w:p w14:paraId="0BA74907" w14:textId="77777777" w:rsidR="004D70DD" w:rsidRDefault="00540E15" w:rsidP="00A40637">
      <w:pPr>
        <w:numPr>
          <w:ilvl w:val="4"/>
          <w:numId w:val="18"/>
        </w:numPr>
        <w:tabs>
          <w:tab w:val="num" w:pos="1134"/>
          <w:tab w:val="num" w:pos="1701"/>
        </w:tabs>
        <w:ind w:hanging="389"/>
      </w:pPr>
      <w:r>
        <w:t>L</w:t>
      </w:r>
      <w:r w:rsidR="00A00523">
        <w:t>ack of</w:t>
      </w:r>
      <w:r w:rsidR="00082A17">
        <w:t xml:space="preserve"> </w:t>
      </w:r>
      <w:r w:rsidR="004D70DD">
        <w:t>detail o</w:t>
      </w:r>
      <w:r w:rsidR="00D11D08">
        <w:t>n</w:t>
      </w:r>
      <w:r w:rsidR="004D70DD">
        <w:t xml:space="preserve"> </w:t>
      </w:r>
      <w:r w:rsidR="0051781C">
        <w:t xml:space="preserve">budget </w:t>
      </w:r>
      <w:r w:rsidR="004D70DD">
        <w:t xml:space="preserve">reports </w:t>
      </w:r>
      <w:r w:rsidR="00D11D08">
        <w:t xml:space="preserve">making it </w:t>
      </w:r>
      <w:r w:rsidR="002E755C">
        <w:t>difficult</w:t>
      </w:r>
      <w:r w:rsidR="00D11D08">
        <w:t xml:space="preserve"> </w:t>
      </w:r>
      <w:r w:rsidR="004D1F35">
        <w:t xml:space="preserve">for Principal Investigators </w:t>
      </w:r>
      <w:r w:rsidR="00D11D08">
        <w:t>to man</w:t>
      </w:r>
      <w:r w:rsidR="002E755C">
        <w:t>a</w:t>
      </w:r>
      <w:r w:rsidR="00D11D08">
        <w:t xml:space="preserve">ge </w:t>
      </w:r>
      <w:r w:rsidR="002E755C">
        <w:t>grants</w:t>
      </w:r>
      <w:r w:rsidR="00D11D08">
        <w:t xml:space="preserve"> </w:t>
      </w:r>
      <w:r w:rsidR="002E755C">
        <w:t>effectively and</w:t>
      </w:r>
      <w:r w:rsidR="00D11D08">
        <w:t xml:space="preserve"> </w:t>
      </w:r>
      <w:r w:rsidR="004D1F35">
        <w:t xml:space="preserve">increasing </w:t>
      </w:r>
      <w:r w:rsidR="00D11D08">
        <w:t>the</w:t>
      </w:r>
      <w:r w:rsidR="002E755C">
        <w:t xml:space="preserve"> </w:t>
      </w:r>
      <w:r w:rsidR="00100F9B">
        <w:t>risk of</w:t>
      </w:r>
      <w:r w:rsidR="002E755C">
        <w:t xml:space="preserve"> underspend</w:t>
      </w:r>
      <w:r w:rsidR="00100F9B">
        <w:t>ing</w:t>
      </w:r>
      <w:r w:rsidR="0051781C">
        <w:t>.</w:t>
      </w:r>
    </w:p>
    <w:p w14:paraId="2BA9416C" w14:textId="77777777" w:rsidR="00941752" w:rsidRDefault="005F1247" w:rsidP="00A40637">
      <w:pPr>
        <w:numPr>
          <w:ilvl w:val="4"/>
          <w:numId w:val="18"/>
        </w:numPr>
        <w:tabs>
          <w:tab w:val="num" w:pos="1134"/>
          <w:tab w:val="num" w:pos="1701"/>
        </w:tabs>
        <w:ind w:hanging="389"/>
      </w:pPr>
      <w:r>
        <w:t xml:space="preserve">Lack of </w:t>
      </w:r>
      <w:r w:rsidR="004D1F35">
        <w:t xml:space="preserve">macro level </w:t>
      </w:r>
      <w:r w:rsidR="00941752">
        <w:t xml:space="preserve">Management Information making it difficult for </w:t>
      </w:r>
      <w:r w:rsidR="00984600">
        <w:t>a</w:t>
      </w:r>
      <w:r w:rsidR="00941752">
        <w:t xml:space="preserve">cademic leaders to </w:t>
      </w:r>
      <w:r w:rsidR="00100F9B">
        <w:t xml:space="preserve">appropriately </w:t>
      </w:r>
      <w:r w:rsidR="00941752">
        <w:t>monitor</w:t>
      </w:r>
      <w:r w:rsidR="00AD4002">
        <w:t xml:space="preserve"> grant activity</w:t>
      </w:r>
      <w:r w:rsidR="00100F9B">
        <w:t xml:space="preserve"> </w:t>
      </w:r>
      <w:r w:rsidR="00D47428">
        <w:t xml:space="preserve">and performance </w:t>
      </w:r>
      <w:r w:rsidR="00100F9B">
        <w:t>across the institution</w:t>
      </w:r>
      <w:r w:rsidR="00941752">
        <w:t>.</w:t>
      </w:r>
    </w:p>
    <w:p w14:paraId="173FA8B3" w14:textId="77777777" w:rsidR="00C62DE2" w:rsidRDefault="00C62DE2" w:rsidP="001F75F9">
      <w:pPr>
        <w:ind w:left="993"/>
      </w:pPr>
    </w:p>
    <w:p w14:paraId="0037940D" w14:textId="77777777" w:rsidR="001F3645" w:rsidRPr="00351854" w:rsidRDefault="00C45171" w:rsidP="00351854">
      <w:pPr>
        <w:numPr>
          <w:ilvl w:val="0"/>
          <w:numId w:val="3"/>
        </w:numPr>
        <w:ind w:left="1134" w:hanging="1134"/>
        <w:rPr>
          <w:b/>
          <w:u w:val="single"/>
        </w:rPr>
      </w:pPr>
      <w:r w:rsidRPr="00351854">
        <w:rPr>
          <w:b/>
          <w:u w:val="single"/>
        </w:rPr>
        <w:t xml:space="preserve">Lack of coherence of research support </w:t>
      </w:r>
      <w:r w:rsidR="000C4314">
        <w:rPr>
          <w:b/>
          <w:u w:val="single"/>
        </w:rPr>
        <w:t>across the University</w:t>
      </w:r>
    </w:p>
    <w:p w14:paraId="6F3772F6" w14:textId="77777777" w:rsidR="00C45171" w:rsidRPr="000920E2" w:rsidRDefault="00C45171" w:rsidP="00C45171">
      <w:pPr>
        <w:ind w:left="360"/>
        <w:rPr>
          <w:b/>
        </w:rPr>
      </w:pPr>
    </w:p>
    <w:p w14:paraId="3D424912" w14:textId="77777777" w:rsidR="00D660FC" w:rsidRPr="00D660FC" w:rsidRDefault="009B4589" w:rsidP="00D660FC">
      <w:pPr>
        <w:numPr>
          <w:ilvl w:val="1"/>
          <w:numId w:val="3"/>
        </w:numPr>
        <w:ind w:left="1134" w:hanging="1134"/>
        <w:rPr>
          <w:u w:val="single"/>
        </w:rPr>
      </w:pPr>
      <w:r w:rsidRPr="008E6CCD">
        <w:t xml:space="preserve">The </w:t>
      </w:r>
      <w:r>
        <w:t xml:space="preserve">level of dedicated research </w:t>
      </w:r>
      <w:r w:rsidRPr="008E6CCD">
        <w:t>support varies great</w:t>
      </w:r>
      <w:r w:rsidR="007029EA">
        <w:t>ly</w:t>
      </w:r>
      <w:r w:rsidRPr="008E6CCD">
        <w:t xml:space="preserve"> between departments </w:t>
      </w:r>
      <w:r>
        <w:t xml:space="preserve">and </w:t>
      </w:r>
      <w:r w:rsidRPr="008E6CCD">
        <w:t>across the four faculties</w:t>
      </w:r>
      <w:r>
        <w:t>. T</w:t>
      </w:r>
      <w:r w:rsidRPr="008E6CCD">
        <w:t xml:space="preserve">his situation had developed organically over a number of years as departments and </w:t>
      </w:r>
      <w:r>
        <w:t>f</w:t>
      </w:r>
      <w:r w:rsidRPr="008E6CCD">
        <w:t xml:space="preserve">aculties </w:t>
      </w:r>
      <w:r w:rsidR="00100F9B">
        <w:t xml:space="preserve">have </w:t>
      </w:r>
      <w:r>
        <w:t xml:space="preserve">each </w:t>
      </w:r>
      <w:r w:rsidRPr="008E6CCD">
        <w:t>respond</w:t>
      </w:r>
      <w:r w:rsidR="00100F9B">
        <w:t>ed</w:t>
      </w:r>
      <w:r>
        <w:t xml:space="preserve"> </w:t>
      </w:r>
      <w:r w:rsidRPr="008E6CCD">
        <w:t xml:space="preserve">to </w:t>
      </w:r>
      <w:r w:rsidR="00100F9B">
        <w:t>their</w:t>
      </w:r>
      <w:r w:rsidRPr="008E6CCD">
        <w:t xml:space="preserve"> own needs</w:t>
      </w:r>
      <w:r w:rsidR="00C45171" w:rsidRPr="008E6CCD">
        <w:t xml:space="preserve">.  </w:t>
      </w:r>
      <w:r w:rsidRPr="008E6CCD">
        <w:t>Th</w:t>
      </w:r>
      <w:r w:rsidR="00BD7CCC">
        <w:t>e</w:t>
      </w:r>
      <w:r w:rsidRPr="008E6CCD">
        <w:t xml:space="preserve"> support </w:t>
      </w:r>
      <w:r w:rsidR="00100F9B">
        <w:t xml:space="preserve">is </w:t>
      </w:r>
      <w:r w:rsidRPr="008E6CCD">
        <w:t xml:space="preserve">fragmented and </w:t>
      </w:r>
      <w:r w:rsidR="00100F9B">
        <w:t>in</w:t>
      </w:r>
      <w:r w:rsidRPr="008E6CCD">
        <w:t>consistent across the University</w:t>
      </w:r>
      <w:r w:rsidR="00217CF3" w:rsidRPr="008E6CCD">
        <w:t xml:space="preserve">, </w:t>
      </w:r>
      <w:r w:rsidR="00100F9B">
        <w:t xml:space="preserve">leading to the </w:t>
      </w:r>
      <w:r w:rsidR="00BD7CCC">
        <w:t>duplication of effort and restrict</w:t>
      </w:r>
      <w:r w:rsidR="00100F9B">
        <w:t xml:space="preserve">ing the </w:t>
      </w:r>
      <w:r w:rsidR="00BD7CCC">
        <w:t xml:space="preserve">capacity for the sharing of </w:t>
      </w:r>
      <w:r w:rsidR="00100F9B">
        <w:t xml:space="preserve">best </w:t>
      </w:r>
      <w:r w:rsidR="00BD7CCC">
        <w:t>practice</w:t>
      </w:r>
      <w:r w:rsidR="00217CF3" w:rsidRPr="008E6CCD">
        <w:t>.</w:t>
      </w:r>
      <w:r w:rsidR="007407F8">
        <w:t xml:space="preserve"> </w:t>
      </w:r>
    </w:p>
    <w:p w14:paraId="32FA0996" w14:textId="77777777" w:rsidR="00D660FC" w:rsidRDefault="00D660FC" w:rsidP="00D660FC">
      <w:pPr>
        <w:ind w:left="1134"/>
        <w:rPr>
          <w:u w:val="single"/>
        </w:rPr>
      </w:pPr>
    </w:p>
    <w:p w14:paraId="3D4E955C" w14:textId="77777777" w:rsidR="00D660FC" w:rsidRPr="00D660FC" w:rsidRDefault="00D660FC" w:rsidP="00D660FC">
      <w:pPr>
        <w:numPr>
          <w:ilvl w:val="1"/>
          <w:numId w:val="3"/>
        </w:numPr>
        <w:ind w:left="1134" w:hanging="1134"/>
        <w:rPr>
          <w:u w:val="single"/>
        </w:rPr>
      </w:pPr>
      <w:r>
        <w:lastRenderedPageBreak/>
        <w:t xml:space="preserve">The central Research Support Office’s pre-award team is currently focused on the </w:t>
      </w:r>
      <w:r w:rsidRPr="008E6CCD">
        <w:t>financial aspects of grants</w:t>
      </w:r>
      <w:r>
        <w:t xml:space="preserve"> (</w:t>
      </w:r>
      <w:r w:rsidRPr="008E6CCD">
        <w:t>such as refining the costings</w:t>
      </w:r>
      <w:r>
        <w:t>)</w:t>
      </w:r>
      <w:r w:rsidRPr="008E6CCD">
        <w:t xml:space="preserve"> and also checking </w:t>
      </w:r>
      <w:r>
        <w:t xml:space="preserve">that </w:t>
      </w:r>
      <w:r w:rsidRPr="008E6CCD">
        <w:t>bids are compli</w:t>
      </w:r>
      <w:r>
        <w:t>a</w:t>
      </w:r>
      <w:r w:rsidRPr="008E6CCD">
        <w:t xml:space="preserve">nt with </w:t>
      </w:r>
      <w:r>
        <w:t>a</w:t>
      </w:r>
      <w:r w:rsidRPr="008E6CCD">
        <w:t xml:space="preserve"> call</w:t>
      </w:r>
      <w:r>
        <w:t>’s</w:t>
      </w:r>
      <w:r w:rsidRPr="008E6CCD">
        <w:t xml:space="preserve"> criteria and the funder</w:t>
      </w:r>
      <w:r>
        <w:t>’</w:t>
      </w:r>
      <w:r w:rsidRPr="008E6CCD">
        <w:t xml:space="preserve">s terms &amp; conditions.  </w:t>
      </w:r>
      <w:r>
        <w:t>Each Faculty has at least one Faculty Research Officer providing mainly pre-award support, though their roles are all slightly different and involve the following activities to a greater or lesser extent:</w:t>
      </w:r>
    </w:p>
    <w:p w14:paraId="0AC4CA69" w14:textId="77777777" w:rsidR="00D660FC" w:rsidRDefault="00D660FC" w:rsidP="00D660FC">
      <w:pPr>
        <w:numPr>
          <w:ilvl w:val="2"/>
          <w:numId w:val="3"/>
        </w:numPr>
        <w:ind w:left="1985" w:hanging="284"/>
      </w:pPr>
      <w:r>
        <w:t xml:space="preserve">supporting the development of bids; </w:t>
      </w:r>
    </w:p>
    <w:p w14:paraId="3A95C568" w14:textId="77777777" w:rsidR="00D660FC" w:rsidRDefault="00D660FC" w:rsidP="00D660FC">
      <w:pPr>
        <w:numPr>
          <w:ilvl w:val="2"/>
          <w:numId w:val="3"/>
        </w:numPr>
        <w:ind w:left="1985" w:hanging="284"/>
      </w:pPr>
      <w:r>
        <w:t xml:space="preserve">working with academic staff to produce costings for bids; </w:t>
      </w:r>
    </w:p>
    <w:p w14:paraId="1EC30784" w14:textId="77777777" w:rsidR="00D660FC" w:rsidRDefault="00D660FC" w:rsidP="00D660FC">
      <w:pPr>
        <w:numPr>
          <w:ilvl w:val="2"/>
          <w:numId w:val="3"/>
        </w:numPr>
        <w:ind w:left="1985" w:hanging="284"/>
      </w:pPr>
      <w:r>
        <w:t xml:space="preserve">checking proposals to be approved by the Dean; </w:t>
      </w:r>
    </w:p>
    <w:p w14:paraId="3B041989" w14:textId="77777777" w:rsidR="00D660FC" w:rsidRDefault="00D660FC" w:rsidP="00D660FC">
      <w:pPr>
        <w:numPr>
          <w:ilvl w:val="2"/>
          <w:numId w:val="3"/>
        </w:numPr>
        <w:ind w:left="1985" w:hanging="284"/>
      </w:pPr>
      <w:r>
        <w:t xml:space="preserve">managing the ethics process. </w:t>
      </w:r>
    </w:p>
    <w:p w14:paraId="27547AA8" w14:textId="77777777" w:rsidR="00D660FC" w:rsidRPr="00D660FC" w:rsidRDefault="00D660FC" w:rsidP="00D660FC">
      <w:pPr>
        <w:ind w:left="1134"/>
        <w:rPr>
          <w:u w:val="single"/>
        </w:rPr>
      </w:pPr>
      <w:r>
        <w:t xml:space="preserve">The Faculty of Science and Technology, which has the largest research grant capture in the University, also has localised pre and post-award support in the Department of </w:t>
      </w:r>
      <w:r w:rsidRPr="006226DB">
        <w:t>Psychology</w:t>
      </w:r>
      <w:r>
        <w:t xml:space="preserve"> and the School of Computing and Communications.  </w:t>
      </w:r>
    </w:p>
    <w:p w14:paraId="6EF2495C" w14:textId="77777777" w:rsidR="0078376D" w:rsidRDefault="0078376D" w:rsidP="0078376D">
      <w:pPr>
        <w:pStyle w:val="ListParagraph"/>
      </w:pPr>
    </w:p>
    <w:p w14:paraId="5FF52F74" w14:textId="713A9B04" w:rsidR="009B4589" w:rsidRPr="0012257D" w:rsidRDefault="00100F9B" w:rsidP="009B4589">
      <w:pPr>
        <w:numPr>
          <w:ilvl w:val="1"/>
          <w:numId w:val="3"/>
        </w:numPr>
        <w:tabs>
          <w:tab w:val="clear" w:pos="9000"/>
          <w:tab w:val="num" w:pos="1800"/>
        </w:tabs>
        <w:ind w:left="1134" w:hanging="1134"/>
      </w:pPr>
      <w:r>
        <w:t xml:space="preserve">Faculty and Departmental </w:t>
      </w:r>
      <w:r w:rsidR="009B4589">
        <w:t>R</w:t>
      </w:r>
      <w:r w:rsidR="009B4589" w:rsidRPr="008E6CCD">
        <w:t xml:space="preserve">esearch </w:t>
      </w:r>
      <w:r w:rsidR="00D47428">
        <w:t>O</w:t>
      </w:r>
      <w:r w:rsidR="009B4589" w:rsidRPr="008E6CCD">
        <w:t xml:space="preserve">fficers </w:t>
      </w:r>
      <w:r w:rsidR="00027A8B">
        <w:t>have informal arrangements in place with the Research Support Office (</w:t>
      </w:r>
      <w:r w:rsidR="00027A8B" w:rsidRPr="008E6CCD">
        <w:t>RSO</w:t>
      </w:r>
      <w:r w:rsidR="00027A8B">
        <w:t>) to meet and share information and best practice.</w:t>
      </w:r>
      <w:r w:rsidR="009B4589" w:rsidRPr="008E6CCD">
        <w:t xml:space="preserve">  </w:t>
      </w:r>
      <w:r w:rsidR="0048169E">
        <w:t>T</w:t>
      </w:r>
      <w:r w:rsidR="009B4589" w:rsidRPr="008E6CCD">
        <w:t>he central team and faculty/departmental based support seem to work well together</w:t>
      </w:r>
      <w:r w:rsidR="00133128">
        <w:t>,</w:t>
      </w:r>
      <w:r w:rsidR="005F7726">
        <w:t xml:space="preserve"> </w:t>
      </w:r>
      <w:r w:rsidR="00133128">
        <w:t>al</w:t>
      </w:r>
      <w:r w:rsidR="009B4589" w:rsidRPr="008E6CCD">
        <w:t>though t</w:t>
      </w:r>
      <w:r w:rsidR="009B4589">
        <w:t>his appears</w:t>
      </w:r>
      <w:r w:rsidR="009B4589" w:rsidRPr="00C25F49">
        <w:t xml:space="preserve"> to be </w:t>
      </w:r>
      <w:r w:rsidR="00133128">
        <w:t>dependent</w:t>
      </w:r>
      <w:r w:rsidR="009B4589" w:rsidRPr="00C25F49">
        <w:t xml:space="preserve"> on </w:t>
      </w:r>
      <w:r w:rsidR="009B4589">
        <w:t xml:space="preserve">good </w:t>
      </w:r>
      <w:r w:rsidR="009B4589" w:rsidRPr="00C25F49">
        <w:t xml:space="preserve">personal relationships rather than </w:t>
      </w:r>
      <w:r w:rsidR="009B4589">
        <w:t xml:space="preserve">the </w:t>
      </w:r>
      <w:r w:rsidR="009B4589" w:rsidRPr="00C25F49">
        <w:t xml:space="preserve">inherent characteristics of the systems in place. </w:t>
      </w:r>
      <w:r w:rsidR="009B4589" w:rsidRPr="008E6CCD">
        <w:t>Officers in the faculties</w:t>
      </w:r>
      <w:r w:rsidR="009B4589">
        <w:t>/departments</w:t>
      </w:r>
      <w:r w:rsidR="009B4589" w:rsidRPr="008E6CCD">
        <w:t xml:space="preserve"> and RSO </w:t>
      </w:r>
      <w:r w:rsidR="009B4589">
        <w:t xml:space="preserve">attempt </w:t>
      </w:r>
      <w:r w:rsidR="009B4589" w:rsidRPr="009B4589">
        <w:t>to ensure dup</w:t>
      </w:r>
      <w:r w:rsidR="009B4589" w:rsidRPr="008E6CCD">
        <w:t>lication</w:t>
      </w:r>
      <w:r w:rsidR="009B4589">
        <w:t xml:space="preserve"> is avoided</w:t>
      </w:r>
      <w:r w:rsidR="009B4589" w:rsidRPr="008E6CCD">
        <w:t xml:space="preserve"> and </w:t>
      </w:r>
      <w:r w:rsidR="009B4589">
        <w:t xml:space="preserve">that </w:t>
      </w:r>
      <w:r w:rsidR="009B4589" w:rsidRPr="008E6CCD">
        <w:t xml:space="preserve">expectations </w:t>
      </w:r>
      <w:r w:rsidR="009B4589">
        <w:t>are</w:t>
      </w:r>
      <w:r w:rsidR="009B4589" w:rsidRPr="008E6CCD">
        <w:t xml:space="preserve"> clear</w:t>
      </w:r>
      <w:r w:rsidR="009B4589">
        <w:t>. However,</w:t>
      </w:r>
      <w:r w:rsidR="009B4589" w:rsidRPr="008E6CCD">
        <w:t xml:space="preserve"> there remains an overlapping remit between the support </w:t>
      </w:r>
      <w:r w:rsidR="009B4589">
        <w:t xml:space="preserve">to which </w:t>
      </w:r>
      <w:r w:rsidR="009B4589" w:rsidRPr="008E6CCD">
        <w:t xml:space="preserve">some academic units have access </w:t>
      </w:r>
      <w:r w:rsidR="00133128">
        <w:t xml:space="preserve">to </w:t>
      </w:r>
      <w:r w:rsidR="009B4589" w:rsidRPr="008E6CCD">
        <w:t xml:space="preserve">and the </w:t>
      </w:r>
      <w:r w:rsidR="00133128">
        <w:t xml:space="preserve">work undertake </w:t>
      </w:r>
      <w:r w:rsidR="009B4589" w:rsidRPr="008E6CCD">
        <w:t xml:space="preserve">centrally, especially in </w:t>
      </w:r>
      <w:r w:rsidR="00133128">
        <w:t xml:space="preserve">relation to </w:t>
      </w:r>
      <w:r w:rsidR="009B4589" w:rsidRPr="008E6CCD">
        <w:t>costing</w:t>
      </w:r>
      <w:r w:rsidR="009B4589">
        <w:t>s</w:t>
      </w:r>
      <w:r w:rsidR="009B4589" w:rsidRPr="008E6CCD">
        <w:t xml:space="preserve"> and finance.  </w:t>
      </w:r>
      <w:r w:rsidR="009B4589">
        <w:t>A</w:t>
      </w:r>
      <w:r w:rsidR="009B4589" w:rsidRPr="00C25F49">
        <w:t xml:space="preserve">ccess to staff development funding </w:t>
      </w:r>
      <w:r w:rsidR="009B4589">
        <w:t>for</w:t>
      </w:r>
      <w:r w:rsidR="009B4589" w:rsidRPr="00C25F49">
        <w:t xml:space="preserve"> </w:t>
      </w:r>
      <w:r w:rsidR="009B4589" w:rsidRPr="0012257D">
        <w:t>participat</w:t>
      </w:r>
      <w:r w:rsidR="009B4589">
        <w:t>ion</w:t>
      </w:r>
      <w:r w:rsidR="009B4589" w:rsidRPr="0012257D">
        <w:t xml:space="preserve"> in networking and information events </w:t>
      </w:r>
      <w:r w:rsidR="00BD7CCC">
        <w:t xml:space="preserve">also </w:t>
      </w:r>
      <w:r w:rsidR="009B4589" w:rsidRPr="0012257D">
        <w:t>differ</w:t>
      </w:r>
      <w:r w:rsidR="009B4589">
        <w:t>s</w:t>
      </w:r>
      <w:r w:rsidR="009B4589" w:rsidRPr="0012257D">
        <w:t xml:space="preserve"> </w:t>
      </w:r>
      <w:r w:rsidR="009B4589">
        <w:t>between departments and faculties</w:t>
      </w:r>
      <w:r w:rsidR="009B4589" w:rsidRPr="0012257D">
        <w:t xml:space="preserve">. </w:t>
      </w:r>
      <w:r w:rsidR="009B4589">
        <w:t>There is some information and practice sharing between the central team and officers based in faculties and departments</w:t>
      </w:r>
      <w:r w:rsidR="00133128">
        <w:t xml:space="preserve"> but</w:t>
      </w:r>
      <w:r w:rsidR="005F7726">
        <w:t xml:space="preserve"> a</w:t>
      </w:r>
      <w:r w:rsidR="00133128">
        <w:t xml:space="preserve"> more structured relationship is required and</w:t>
      </w:r>
      <w:r w:rsidR="009B4589">
        <w:t xml:space="preserve"> research support staff </w:t>
      </w:r>
      <w:r w:rsidR="00133128">
        <w:t>need consistent</w:t>
      </w:r>
      <w:r w:rsidR="009B4589">
        <w:t xml:space="preserve"> access to appropriate professional development.</w:t>
      </w:r>
    </w:p>
    <w:p w14:paraId="5C2A57AC" w14:textId="77777777" w:rsidR="00C45171" w:rsidRPr="00382B7B" w:rsidRDefault="00C45171" w:rsidP="006A1640">
      <w:pPr>
        <w:ind w:left="1134" w:hanging="1134"/>
      </w:pPr>
    </w:p>
    <w:p w14:paraId="5F7235DA" w14:textId="34E66A86" w:rsidR="007C1848" w:rsidRDefault="00FE5BFA" w:rsidP="000A6406">
      <w:pPr>
        <w:numPr>
          <w:ilvl w:val="1"/>
          <w:numId w:val="3"/>
        </w:numPr>
        <w:tabs>
          <w:tab w:val="clear" w:pos="9000"/>
          <w:tab w:val="num" w:pos="1800"/>
        </w:tabs>
        <w:ind w:left="1134" w:hanging="1134"/>
        <w:rPr>
          <w:color w:val="000000" w:themeColor="text1"/>
        </w:rPr>
      </w:pPr>
      <w:r>
        <w:t>The Panel felt that</w:t>
      </w:r>
      <w:r w:rsidR="009B4589" w:rsidRPr="0012257D">
        <w:t xml:space="preserve"> academic </w:t>
      </w:r>
      <w:r w:rsidR="00BD7CCC">
        <w:t xml:space="preserve">staff </w:t>
      </w:r>
      <w:r w:rsidRPr="0012257D">
        <w:t xml:space="preserve">should </w:t>
      </w:r>
      <w:r w:rsidR="009B4589" w:rsidRPr="0012257D">
        <w:t>hav</w:t>
      </w:r>
      <w:r>
        <w:t>e</w:t>
      </w:r>
      <w:r w:rsidR="009B4589" w:rsidRPr="0012257D">
        <w:t xml:space="preserve"> access to a </w:t>
      </w:r>
      <w:r>
        <w:t>more appropriate</w:t>
      </w:r>
      <w:r w:rsidR="003F5ED5">
        <w:t xml:space="preserve"> and comprehensive </w:t>
      </w:r>
      <w:r w:rsidR="009B4589" w:rsidRPr="0012257D">
        <w:t xml:space="preserve">level of support </w:t>
      </w:r>
      <w:r w:rsidRPr="0012257D">
        <w:t>across the system</w:t>
      </w:r>
      <w:r>
        <w:t>,</w:t>
      </w:r>
      <w:r w:rsidRPr="0012257D">
        <w:t xml:space="preserve"> </w:t>
      </w:r>
      <w:r w:rsidR="009B4589" w:rsidRPr="0012257D">
        <w:t>regardless of where they are based in t</w:t>
      </w:r>
      <w:r w:rsidR="009B4589" w:rsidRPr="0012257D">
        <w:rPr>
          <w:color w:val="000000" w:themeColor="text1"/>
        </w:rPr>
        <w:t xml:space="preserve">he institution.  </w:t>
      </w:r>
      <w:r w:rsidR="009B4589">
        <w:rPr>
          <w:color w:val="000000" w:themeColor="text1"/>
        </w:rPr>
        <w:t>However, t</w:t>
      </w:r>
      <w:r w:rsidR="009B4589" w:rsidRPr="0012257D">
        <w:rPr>
          <w:color w:val="000000" w:themeColor="text1"/>
        </w:rPr>
        <w:t>he panel recognise</w:t>
      </w:r>
      <w:r w:rsidR="009B4589">
        <w:rPr>
          <w:color w:val="000000" w:themeColor="text1"/>
        </w:rPr>
        <w:t>d</w:t>
      </w:r>
      <w:r w:rsidR="009B4589" w:rsidRPr="0012257D">
        <w:rPr>
          <w:color w:val="000000" w:themeColor="text1"/>
        </w:rPr>
        <w:t xml:space="preserve"> that a ‘one size fits all’ approach to research support would not be optimal due to the wide variations in expectations of academic staff</w:t>
      </w:r>
      <w:r w:rsidR="009B4589">
        <w:rPr>
          <w:color w:val="000000" w:themeColor="text1"/>
        </w:rPr>
        <w:t xml:space="preserve"> (</w:t>
      </w:r>
      <w:r w:rsidR="009B4589" w:rsidRPr="0012257D">
        <w:rPr>
          <w:color w:val="000000" w:themeColor="text1"/>
        </w:rPr>
        <w:t>even within departments</w:t>
      </w:r>
      <w:r w:rsidR="009B4589">
        <w:rPr>
          <w:color w:val="000000" w:themeColor="text1"/>
        </w:rPr>
        <w:t>)</w:t>
      </w:r>
      <w:r w:rsidR="009B4589" w:rsidRPr="0012257D">
        <w:rPr>
          <w:color w:val="000000" w:themeColor="text1"/>
        </w:rPr>
        <w:t xml:space="preserve"> as different academic</w:t>
      </w:r>
      <w:r w:rsidR="009B4589">
        <w:rPr>
          <w:color w:val="000000" w:themeColor="text1"/>
        </w:rPr>
        <w:t xml:space="preserve"> </w:t>
      </w:r>
      <w:r w:rsidR="009B4589" w:rsidRPr="0012257D">
        <w:rPr>
          <w:color w:val="000000" w:themeColor="text1"/>
        </w:rPr>
        <w:t>s</w:t>
      </w:r>
      <w:r w:rsidR="009B4589">
        <w:rPr>
          <w:color w:val="000000" w:themeColor="text1"/>
        </w:rPr>
        <w:t>taff</w:t>
      </w:r>
      <w:r w:rsidR="009B4589" w:rsidRPr="0012257D">
        <w:rPr>
          <w:color w:val="000000" w:themeColor="text1"/>
        </w:rPr>
        <w:t xml:space="preserve"> </w:t>
      </w:r>
      <w:r w:rsidR="009B4589">
        <w:rPr>
          <w:color w:val="000000" w:themeColor="text1"/>
        </w:rPr>
        <w:t>require</w:t>
      </w:r>
      <w:r w:rsidR="009B4589" w:rsidRPr="0012257D">
        <w:rPr>
          <w:color w:val="000000" w:themeColor="text1"/>
        </w:rPr>
        <w:t xml:space="preserve"> different levels of support</w:t>
      </w:r>
      <w:r w:rsidR="009B4589">
        <w:rPr>
          <w:color w:val="000000" w:themeColor="text1"/>
        </w:rPr>
        <w:t>.  S</w:t>
      </w:r>
      <w:r w:rsidR="009B4589" w:rsidRPr="0012257D">
        <w:rPr>
          <w:color w:val="000000" w:themeColor="text1"/>
        </w:rPr>
        <w:t xml:space="preserve">ome </w:t>
      </w:r>
      <w:r w:rsidR="009B4589">
        <w:rPr>
          <w:color w:val="000000" w:themeColor="text1"/>
        </w:rPr>
        <w:t>are</w:t>
      </w:r>
      <w:r w:rsidR="009B4589" w:rsidRPr="0012257D">
        <w:rPr>
          <w:color w:val="000000" w:themeColor="text1"/>
        </w:rPr>
        <w:t xml:space="preserve"> very ‘hands-on’ whilst others </w:t>
      </w:r>
      <w:r w:rsidR="0048169E">
        <w:t>prefer more direct support or may be less experienced</w:t>
      </w:r>
      <w:r w:rsidR="009B4589" w:rsidRPr="0012257D">
        <w:rPr>
          <w:color w:val="000000" w:themeColor="text1"/>
        </w:rPr>
        <w:t>.  The support provided needs to be respect</w:t>
      </w:r>
      <w:r w:rsidR="009B4589">
        <w:rPr>
          <w:color w:val="000000" w:themeColor="text1"/>
        </w:rPr>
        <w:t xml:space="preserve">ful of this </w:t>
      </w:r>
      <w:r w:rsidR="009B4589" w:rsidRPr="0012257D">
        <w:rPr>
          <w:color w:val="000000" w:themeColor="text1"/>
        </w:rPr>
        <w:t>variety of behaviours.</w:t>
      </w:r>
      <w:r w:rsidR="000A6406">
        <w:rPr>
          <w:color w:val="000000" w:themeColor="text1"/>
        </w:rPr>
        <w:t xml:space="preserve">  </w:t>
      </w:r>
      <w:r w:rsidR="00C45171" w:rsidRPr="000A6406">
        <w:rPr>
          <w:color w:val="000000" w:themeColor="text1"/>
        </w:rPr>
        <w:t>The Panel suggest</w:t>
      </w:r>
      <w:r w:rsidR="008E6CCD" w:rsidRPr="000A6406">
        <w:rPr>
          <w:color w:val="000000" w:themeColor="text1"/>
        </w:rPr>
        <w:t>s</w:t>
      </w:r>
      <w:r w:rsidR="00C45171" w:rsidRPr="000A6406">
        <w:rPr>
          <w:color w:val="000000" w:themeColor="text1"/>
        </w:rPr>
        <w:t xml:space="preserve"> that a solution could be moving to</w:t>
      </w:r>
      <w:r w:rsidR="009222BA" w:rsidRPr="000A6406">
        <w:rPr>
          <w:color w:val="000000" w:themeColor="text1"/>
        </w:rPr>
        <w:t xml:space="preserve"> a</w:t>
      </w:r>
      <w:r w:rsidR="00C45171" w:rsidRPr="000A6406">
        <w:rPr>
          <w:color w:val="000000" w:themeColor="text1"/>
        </w:rPr>
        <w:t xml:space="preserve"> </w:t>
      </w:r>
      <w:r w:rsidR="00D163AE" w:rsidRPr="000A6406">
        <w:rPr>
          <w:color w:val="000000" w:themeColor="text1"/>
        </w:rPr>
        <w:t>research support</w:t>
      </w:r>
      <w:r w:rsidR="00C45171" w:rsidRPr="000A6406">
        <w:rPr>
          <w:color w:val="000000" w:themeColor="text1"/>
        </w:rPr>
        <w:t xml:space="preserve"> model </w:t>
      </w:r>
      <w:r w:rsidR="00124CA5" w:rsidRPr="000A6406">
        <w:rPr>
          <w:color w:val="000000" w:themeColor="text1"/>
        </w:rPr>
        <w:t>with</w:t>
      </w:r>
      <w:r w:rsidR="00C45171" w:rsidRPr="000A6406">
        <w:rPr>
          <w:color w:val="000000" w:themeColor="text1"/>
        </w:rPr>
        <w:t xml:space="preserve"> the following:</w:t>
      </w:r>
      <w:r w:rsidR="00D163AE" w:rsidRPr="000A6406">
        <w:rPr>
          <w:color w:val="000000" w:themeColor="text1"/>
        </w:rPr>
        <w:t xml:space="preserve"> </w:t>
      </w:r>
      <w:r w:rsidR="007F3EF7" w:rsidRPr="000A6406">
        <w:rPr>
          <w:color w:val="000000" w:themeColor="text1"/>
        </w:rPr>
        <w:t xml:space="preserve"> </w:t>
      </w:r>
    </w:p>
    <w:p w14:paraId="3B88DA44" w14:textId="77777777" w:rsidR="000A6406" w:rsidRPr="000A6406" w:rsidRDefault="000A6406" w:rsidP="000A6406">
      <w:pPr>
        <w:ind w:left="1134"/>
        <w:rPr>
          <w:color w:val="000000" w:themeColor="text1"/>
        </w:rPr>
      </w:pPr>
    </w:p>
    <w:p w14:paraId="0C2A3607" w14:textId="77777777" w:rsidR="00804504" w:rsidRPr="007C1848" w:rsidRDefault="00804504" w:rsidP="00804504">
      <w:pPr>
        <w:pStyle w:val="ListParagraph"/>
        <w:numPr>
          <w:ilvl w:val="4"/>
          <w:numId w:val="23"/>
        </w:numPr>
        <w:ind w:left="1701" w:hanging="567"/>
        <w:rPr>
          <w:color w:val="000000" w:themeColor="text1"/>
        </w:rPr>
      </w:pPr>
      <w:r w:rsidRPr="007C1848">
        <w:rPr>
          <w:color w:val="000000" w:themeColor="text1"/>
        </w:rPr>
        <w:t>a centrally led and co-ordinated research support team (centrally line managed where possible) providing the ability to shift resource across the team</w:t>
      </w:r>
      <w:r w:rsidR="00D47428">
        <w:rPr>
          <w:color w:val="000000" w:themeColor="text1"/>
        </w:rPr>
        <w:t xml:space="preserve"> to add resilience and prioritise workloads</w:t>
      </w:r>
      <w:r w:rsidRPr="007C1848">
        <w:rPr>
          <w:color w:val="000000" w:themeColor="text1"/>
        </w:rPr>
        <w:t xml:space="preserve">, </w:t>
      </w:r>
      <w:r w:rsidR="009B4589">
        <w:rPr>
          <w:color w:val="000000" w:themeColor="text1"/>
        </w:rPr>
        <w:t>benefit from</w:t>
      </w:r>
      <w:r w:rsidRPr="007C1848">
        <w:rPr>
          <w:color w:val="000000" w:themeColor="text1"/>
        </w:rPr>
        <w:t xml:space="preserve"> economies of scale and facilitate the sharing of practice; </w:t>
      </w:r>
    </w:p>
    <w:p w14:paraId="4A675D6B" w14:textId="77777777" w:rsidR="00804504" w:rsidRDefault="00D47428" w:rsidP="00804504">
      <w:pPr>
        <w:pStyle w:val="ListParagraph"/>
        <w:numPr>
          <w:ilvl w:val="4"/>
          <w:numId w:val="23"/>
        </w:numPr>
        <w:ind w:left="1701" w:hanging="567"/>
        <w:rPr>
          <w:color w:val="000000" w:themeColor="text1"/>
        </w:rPr>
      </w:pPr>
      <w:r>
        <w:rPr>
          <w:color w:val="000000" w:themeColor="text1"/>
        </w:rPr>
        <w:t xml:space="preserve">which is highly and easily </w:t>
      </w:r>
      <w:r w:rsidR="00804504" w:rsidRPr="007C1848">
        <w:rPr>
          <w:color w:val="000000" w:themeColor="text1"/>
        </w:rPr>
        <w:t>accessible to academic collea</w:t>
      </w:r>
      <w:r w:rsidR="00804504" w:rsidRPr="009B4589">
        <w:rPr>
          <w:color w:val="000000" w:themeColor="text1"/>
        </w:rPr>
        <w:t>gues</w:t>
      </w:r>
      <w:r w:rsidR="009B4589" w:rsidRPr="009B4589">
        <w:rPr>
          <w:color w:val="000000" w:themeColor="text1"/>
        </w:rPr>
        <w:t xml:space="preserve"> at a local level within departments and faculties</w:t>
      </w:r>
      <w:r w:rsidR="00804504" w:rsidRPr="009B4589">
        <w:rPr>
          <w:color w:val="000000" w:themeColor="text1"/>
        </w:rPr>
        <w:t>.</w:t>
      </w:r>
      <w:r w:rsidR="00804504" w:rsidRPr="007C1848">
        <w:rPr>
          <w:color w:val="000000" w:themeColor="text1"/>
        </w:rPr>
        <w:t xml:space="preserve">  </w:t>
      </w:r>
    </w:p>
    <w:p w14:paraId="7A77B885" w14:textId="77777777" w:rsidR="00804504" w:rsidRDefault="00804504" w:rsidP="00804504">
      <w:pPr>
        <w:pStyle w:val="ListParagraph"/>
        <w:rPr>
          <w:color w:val="000000" w:themeColor="text1"/>
        </w:rPr>
      </w:pPr>
    </w:p>
    <w:p w14:paraId="5DEEC0AC" w14:textId="77777777" w:rsidR="00C25F49" w:rsidRPr="00804504" w:rsidRDefault="00C25F49" w:rsidP="00804504">
      <w:pPr>
        <w:numPr>
          <w:ilvl w:val="1"/>
          <w:numId w:val="3"/>
        </w:numPr>
        <w:ind w:left="1134" w:hanging="1134"/>
        <w:rPr>
          <w:color w:val="000000" w:themeColor="text1"/>
        </w:rPr>
      </w:pPr>
      <w:r w:rsidRPr="00804504">
        <w:rPr>
          <w:b/>
          <w:color w:val="000000" w:themeColor="text1"/>
        </w:rPr>
        <w:t xml:space="preserve">Recommendation </w:t>
      </w:r>
      <w:r w:rsidR="003D5459" w:rsidRPr="00804504">
        <w:rPr>
          <w:b/>
          <w:color w:val="000000" w:themeColor="text1"/>
        </w:rPr>
        <w:t>1:</w:t>
      </w:r>
      <w:r w:rsidR="00F71476" w:rsidRPr="00804504">
        <w:rPr>
          <w:b/>
          <w:color w:val="000000" w:themeColor="text1"/>
        </w:rPr>
        <w:t xml:space="preserve"> </w:t>
      </w:r>
      <w:r w:rsidRPr="00804504">
        <w:rPr>
          <w:color w:val="000000" w:themeColor="text1"/>
        </w:rPr>
        <w:t xml:space="preserve">The panel recommends that the University considers moving towards a centrally co-ordinated and resourced model for research support which includes an aspect of physical location </w:t>
      </w:r>
      <w:r w:rsidR="00D47428">
        <w:rPr>
          <w:color w:val="000000" w:themeColor="text1"/>
        </w:rPr>
        <w:t>in close proximity to</w:t>
      </w:r>
      <w:r w:rsidRPr="00804504">
        <w:rPr>
          <w:color w:val="000000" w:themeColor="text1"/>
        </w:rPr>
        <w:t xml:space="preserve"> departments and faculties</w:t>
      </w:r>
      <w:r w:rsidR="00D47428">
        <w:rPr>
          <w:color w:val="000000" w:themeColor="text1"/>
        </w:rPr>
        <w:t xml:space="preserve"> to enable local delivery</w:t>
      </w:r>
      <w:r w:rsidRPr="00804504">
        <w:rPr>
          <w:color w:val="000000" w:themeColor="text1"/>
        </w:rPr>
        <w:t>.</w:t>
      </w:r>
    </w:p>
    <w:p w14:paraId="2B627827" w14:textId="77777777" w:rsidR="00804504" w:rsidRPr="00382B7B" w:rsidRDefault="00804504" w:rsidP="0012257D">
      <w:pPr>
        <w:ind w:left="1134"/>
        <w:rPr>
          <w:color w:val="000000" w:themeColor="text1"/>
        </w:rPr>
      </w:pPr>
    </w:p>
    <w:p w14:paraId="7BA838B2" w14:textId="77777777" w:rsidR="0090049F" w:rsidRPr="00382B7B" w:rsidRDefault="000920E2" w:rsidP="00351854">
      <w:pPr>
        <w:numPr>
          <w:ilvl w:val="0"/>
          <w:numId w:val="3"/>
        </w:numPr>
        <w:ind w:left="1134" w:hanging="1134"/>
        <w:rPr>
          <w:b/>
          <w:color w:val="000000" w:themeColor="text1"/>
          <w:u w:val="single"/>
        </w:rPr>
      </w:pPr>
      <w:r w:rsidRPr="00382B7B">
        <w:rPr>
          <w:b/>
          <w:color w:val="000000" w:themeColor="text1"/>
          <w:u w:val="single"/>
        </w:rPr>
        <w:t xml:space="preserve">Lengthy approvals </w:t>
      </w:r>
      <w:r w:rsidR="00A76216" w:rsidRPr="00382B7B">
        <w:rPr>
          <w:b/>
          <w:color w:val="000000" w:themeColor="text1"/>
          <w:u w:val="single"/>
        </w:rPr>
        <w:t xml:space="preserve">process </w:t>
      </w:r>
      <w:r w:rsidR="000F40D2" w:rsidRPr="00382B7B">
        <w:rPr>
          <w:b/>
          <w:color w:val="000000" w:themeColor="text1"/>
          <w:u w:val="single"/>
        </w:rPr>
        <w:t xml:space="preserve">and </w:t>
      </w:r>
      <w:r w:rsidR="0090049F" w:rsidRPr="00382B7B">
        <w:rPr>
          <w:b/>
          <w:color w:val="000000" w:themeColor="text1"/>
          <w:u w:val="single"/>
        </w:rPr>
        <w:t>slow turnaround times</w:t>
      </w:r>
      <w:r w:rsidR="00A76216" w:rsidRPr="00382B7B">
        <w:rPr>
          <w:b/>
          <w:color w:val="000000" w:themeColor="text1"/>
          <w:u w:val="single"/>
        </w:rPr>
        <w:t xml:space="preserve"> on c</w:t>
      </w:r>
      <w:r w:rsidR="0090049F" w:rsidRPr="00382B7B">
        <w:rPr>
          <w:b/>
          <w:color w:val="000000" w:themeColor="text1"/>
          <w:u w:val="single"/>
        </w:rPr>
        <w:t>ontracts</w:t>
      </w:r>
    </w:p>
    <w:p w14:paraId="7F93FE45" w14:textId="77777777" w:rsidR="00A6751C" w:rsidRPr="00382B7B" w:rsidRDefault="00A6751C" w:rsidP="000920E2">
      <w:pPr>
        <w:ind w:left="360"/>
        <w:rPr>
          <w:b/>
          <w:color w:val="000000" w:themeColor="text1"/>
        </w:rPr>
      </w:pPr>
    </w:p>
    <w:p w14:paraId="6B8E95C6" w14:textId="77777777" w:rsidR="00436B8F" w:rsidRPr="00441A8C" w:rsidRDefault="009B4589" w:rsidP="00441A8C">
      <w:pPr>
        <w:numPr>
          <w:ilvl w:val="1"/>
          <w:numId w:val="3"/>
        </w:numPr>
        <w:tabs>
          <w:tab w:val="clear" w:pos="9000"/>
        </w:tabs>
        <w:ind w:left="1134" w:hanging="1134"/>
        <w:rPr>
          <w:b/>
          <w:color w:val="000000" w:themeColor="text1"/>
        </w:rPr>
      </w:pPr>
      <w:r w:rsidRPr="00596617">
        <w:rPr>
          <w:color w:val="000000" w:themeColor="text1"/>
        </w:rPr>
        <w:t xml:space="preserve">Evidence from stakeholders suggested that the approvals process was often lengthy and there could be a slow turnaround time on contracts.  </w:t>
      </w:r>
      <w:r w:rsidR="00124CA5" w:rsidRPr="00596617">
        <w:rPr>
          <w:color w:val="000000" w:themeColor="text1"/>
        </w:rPr>
        <w:t>Suggested</w:t>
      </w:r>
      <w:r w:rsidR="00DE4958" w:rsidRPr="00596617">
        <w:rPr>
          <w:color w:val="000000" w:themeColor="text1"/>
        </w:rPr>
        <w:t xml:space="preserve"> reasons for this included </w:t>
      </w:r>
      <w:r w:rsidR="00133128">
        <w:rPr>
          <w:color w:val="000000" w:themeColor="text1"/>
        </w:rPr>
        <w:t>claims that the U</w:t>
      </w:r>
      <w:r w:rsidR="00DE4958" w:rsidRPr="00596617">
        <w:rPr>
          <w:color w:val="000000" w:themeColor="text1"/>
        </w:rPr>
        <w:t>niversity</w:t>
      </w:r>
      <w:r w:rsidR="0092563B">
        <w:rPr>
          <w:color w:val="000000" w:themeColor="text1"/>
        </w:rPr>
        <w:t xml:space="preserve"> </w:t>
      </w:r>
      <w:r w:rsidR="00133128">
        <w:rPr>
          <w:color w:val="000000" w:themeColor="text1"/>
        </w:rPr>
        <w:t>was risk averse</w:t>
      </w:r>
      <w:r w:rsidR="006E3BDE" w:rsidRPr="00596617">
        <w:rPr>
          <w:color w:val="000000" w:themeColor="text1"/>
        </w:rPr>
        <w:t>.</w:t>
      </w:r>
      <w:r w:rsidR="00E01B55" w:rsidRPr="00596617">
        <w:rPr>
          <w:color w:val="000000" w:themeColor="text1"/>
        </w:rPr>
        <w:t xml:space="preserve">   </w:t>
      </w:r>
      <w:r w:rsidR="00596617" w:rsidRPr="00F71476">
        <w:rPr>
          <w:color w:val="000000" w:themeColor="text1"/>
        </w:rPr>
        <w:t xml:space="preserve">The Panel heard that some of the </w:t>
      </w:r>
      <w:r w:rsidR="00596617">
        <w:rPr>
          <w:color w:val="000000" w:themeColor="text1"/>
        </w:rPr>
        <w:t xml:space="preserve">approvals </w:t>
      </w:r>
      <w:r w:rsidR="00596617" w:rsidRPr="00F71476">
        <w:rPr>
          <w:color w:val="000000" w:themeColor="text1"/>
        </w:rPr>
        <w:t>processes were legac</w:t>
      </w:r>
      <w:r w:rsidR="00596617">
        <w:rPr>
          <w:color w:val="000000" w:themeColor="text1"/>
        </w:rPr>
        <w:t xml:space="preserve">ies from when </w:t>
      </w:r>
      <w:r w:rsidR="00596617" w:rsidRPr="00F71476">
        <w:rPr>
          <w:color w:val="000000" w:themeColor="text1"/>
        </w:rPr>
        <w:t xml:space="preserve">Lancaster was smaller and </w:t>
      </w:r>
      <w:r w:rsidR="00596617">
        <w:rPr>
          <w:color w:val="000000" w:themeColor="text1"/>
        </w:rPr>
        <w:t>much of its</w:t>
      </w:r>
      <w:r w:rsidR="00596617" w:rsidRPr="00F71476">
        <w:rPr>
          <w:color w:val="000000" w:themeColor="text1"/>
        </w:rPr>
        <w:t xml:space="preserve"> external grant funding was</w:t>
      </w:r>
      <w:r w:rsidR="00596617">
        <w:rPr>
          <w:color w:val="000000" w:themeColor="text1"/>
        </w:rPr>
        <w:t xml:space="preserve"> gained </w:t>
      </w:r>
      <w:r w:rsidR="00596617" w:rsidRPr="00F71476">
        <w:rPr>
          <w:color w:val="000000" w:themeColor="text1"/>
        </w:rPr>
        <w:t xml:space="preserve">from RCUK.  The system was said to be deep and narrow rather than broad and flexible.   The Panel heard that for RCUK bids the </w:t>
      </w:r>
      <w:r w:rsidR="00596617">
        <w:rPr>
          <w:color w:val="000000" w:themeColor="text1"/>
        </w:rPr>
        <w:t xml:space="preserve">research grant </w:t>
      </w:r>
      <w:r w:rsidR="00596617" w:rsidRPr="00F71476">
        <w:rPr>
          <w:color w:val="000000" w:themeColor="text1"/>
        </w:rPr>
        <w:t>pipeline generally work</w:t>
      </w:r>
      <w:r w:rsidR="00596617">
        <w:rPr>
          <w:color w:val="000000" w:themeColor="text1"/>
        </w:rPr>
        <w:t>ed</w:t>
      </w:r>
      <w:r w:rsidR="00596617" w:rsidRPr="00F71476">
        <w:rPr>
          <w:color w:val="000000" w:themeColor="text1"/>
        </w:rPr>
        <w:t xml:space="preserve"> well.  However, </w:t>
      </w:r>
      <w:r w:rsidR="00596617">
        <w:rPr>
          <w:color w:val="000000" w:themeColor="text1"/>
        </w:rPr>
        <w:t xml:space="preserve">the system appears to </w:t>
      </w:r>
      <w:r w:rsidR="00596617">
        <w:rPr>
          <w:color w:val="000000" w:themeColor="text1"/>
        </w:rPr>
        <w:lastRenderedPageBreak/>
        <w:t xml:space="preserve">be less responsive to opportunities with other funders </w:t>
      </w:r>
      <w:r w:rsidR="00441A8C">
        <w:rPr>
          <w:color w:val="000000" w:themeColor="text1"/>
        </w:rPr>
        <w:t xml:space="preserve">or when timescales are shorter.  </w:t>
      </w:r>
      <w:r w:rsidR="00C34E31" w:rsidRPr="00441A8C">
        <w:rPr>
          <w:color w:val="000000" w:themeColor="text1"/>
        </w:rPr>
        <w:t>T</w:t>
      </w:r>
      <w:r w:rsidR="002076F3" w:rsidRPr="00441A8C">
        <w:rPr>
          <w:color w:val="000000" w:themeColor="text1"/>
        </w:rPr>
        <w:t xml:space="preserve">he Panel </w:t>
      </w:r>
      <w:r w:rsidR="00133128">
        <w:rPr>
          <w:color w:val="000000" w:themeColor="text1"/>
        </w:rPr>
        <w:t xml:space="preserve">heard a number of suggestions for improving the effectiveness of the research grant pipeline:  </w:t>
      </w:r>
      <w:r w:rsidR="00436B8F" w:rsidRPr="00441A8C">
        <w:rPr>
          <w:color w:val="000000" w:themeColor="text1"/>
        </w:rPr>
        <w:t xml:space="preserve"> </w:t>
      </w:r>
    </w:p>
    <w:p w14:paraId="5814BEBF" w14:textId="77777777" w:rsidR="00436B8F" w:rsidRPr="00F71476" w:rsidRDefault="00436B8F" w:rsidP="00436B8F">
      <w:pPr>
        <w:pStyle w:val="ListParagraph"/>
        <w:rPr>
          <w:color w:val="000000" w:themeColor="text1"/>
        </w:rPr>
      </w:pPr>
    </w:p>
    <w:p w14:paraId="2EE67BEE" w14:textId="77777777" w:rsidR="00DA0A63" w:rsidRPr="00E01B55" w:rsidRDefault="00901F13" w:rsidP="00DA0A63">
      <w:pPr>
        <w:pStyle w:val="ListParagraph"/>
        <w:numPr>
          <w:ilvl w:val="0"/>
          <w:numId w:val="24"/>
        </w:numPr>
        <w:rPr>
          <w:color w:val="000000" w:themeColor="text1"/>
          <w:u w:val="single"/>
        </w:rPr>
      </w:pPr>
      <w:r w:rsidRPr="00DA0A63">
        <w:rPr>
          <w:color w:val="000000" w:themeColor="text1"/>
          <w:u w:val="single"/>
        </w:rPr>
        <w:t>Research proposal</w:t>
      </w:r>
      <w:r w:rsidR="00436B8F" w:rsidRPr="00DA0A63">
        <w:rPr>
          <w:color w:val="000000" w:themeColor="text1"/>
          <w:u w:val="single"/>
        </w:rPr>
        <w:t xml:space="preserve"> approval</w:t>
      </w:r>
      <w:r w:rsidR="00DA0A63" w:rsidRPr="00441A8C">
        <w:rPr>
          <w:color w:val="000000" w:themeColor="text1"/>
        </w:rPr>
        <w:t xml:space="preserve"> - </w:t>
      </w:r>
      <w:r w:rsidR="00C34E31" w:rsidRPr="00DA0A63">
        <w:rPr>
          <w:color w:val="000000" w:themeColor="text1"/>
        </w:rPr>
        <w:t xml:space="preserve">The </w:t>
      </w:r>
      <w:r w:rsidR="00DF6641" w:rsidRPr="00DA0A63">
        <w:rPr>
          <w:color w:val="000000" w:themeColor="text1"/>
        </w:rPr>
        <w:t xml:space="preserve">pre-award </w:t>
      </w:r>
      <w:r w:rsidR="00C34E31" w:rsidRPr="00DA0A63">
        <w:rPr>
          <w:color w:val="000000" w:themeColor="text1"/>
        </w:rPr>
        <w:t xml:space="preserve">approvals process </w:t>
      </w:r>
      <w:r w:rsidR="00DF6641" w:rsidRPr="00DA0A63">
        <w:rPr>
          <w:color w:val="000000" w:themeColor="text1"/>
        </w:rPr>
        <w:t xml:space="preserve">involves a number of stages depending on the size of the grant and amount of FEC recovery.  The Head of </w:t>
      </w:r>
      <w:r w:rsidR="00B9584D" w:rsidRPr="00DA0A63">
        <w:rPr>
          <w:color w:val="000000" w:themeColor="text1"/>
        </w:rPr>
        <w:t>D</w:t>
      </w:r>
      <w:r w:rsidR="00DF6641" w:rsidRPr="00DA0A63">
        <w:rPr>
          <w:color w:val="000000" w:themeColor="text1"/>
        </w:rPr>
        <w:t xml:space="preserve">epartment is the first point of approval followed by the Deans.  In the Faculties the grant proposals and costing are checked and Dean approval is given when appropriate.  In some </w:t>
      </w:r>
      <w:r w:rsidR="000708F9" w:rsidRPr="00DA0A63">
        <w:rPr>
          <w:color w:val="000000" w:themeColor="text1"/>
        </w:rPr>
        <w:t>Faculties</w:t>
      </w:r>
      <w:r w:rsidR="00DF6641" w:rsidRPr="00DA0A63">
        <w:rPr>
          <w:color w:val="000000" w:themeColor="text1"/>
        </w:rPr>
        <w:t xml:space="preserve"> where peer review of bids </w:t>
      </w:r>
      <w:r w:rsidR="00B9584D" w:rsidRPr="00DA0A63">
        <w:rPr>
          <w:color w:val="000000" w:themeColor="text1"/>
        </w:rPr>
        <w:t>i</w:t>
      </w:r>
      <w:r w:rsidR="00DF6641" w:rsidRPr="00DA0A63">
        <w:rPr>
          <w:color w:val="000000" w:themeColor="text1"/>
        </w:rPr>
        <w:t>s man</w:t>
      </w:r>
      <w:r w:rsidR="000708F9" w:rsidRPr="00DA0A63">
        <w:rPr>
          <w:color w:val="000000" w:themeColor="text1"/>
        </w:rPr>
        <w:t>da</w:t>
      </w:r>
      <w:r w:rsidR="00DF6641" w:rsidRPr="00DA0A63">
        <w:rPr>
          <w:color w:val="000000" w:themeColor="text1"/>
        </w:rPr>
        <w:t xml:space="preserve">tory, the </w:t>
      </w:r>
      <w:r w:rsidR="00B9584D" w:rsidRPr="00DA0A63">
        <w:rPr>
          <w:color w:val="000000" w:themeColor="text1"/>
        </w:rPr>
        <w:t>Faculty R</w:t>
      </w:r>
      <w:r w:rsidR="000708F9" w:rsidRPr="00DA0A63">
        <w:rPr>
          <w:color w:val="000000" w:themeColor="text1"/>
        </w:rPr>
        <w:t>esearch</w:t>
      </w:r>
      <w:r w:rsidR="00DF6641" w:rsidRPr="00DA0A63">
        <w:rPr>
          <w:color w:val="000000" w:themeColor="text1"/>
        </w:rPr>
        <w:t xml:space="preserve"> </w:t>
      </w:r>
      <w:r w:rsidR="00B9584D" w:rsidRPr="00DA0A63">
        <w:rPr>
          <w:color w:val="000000" w:themeColor="text1"/>
        </w:rPr>
        <w:t>O</w:t>
      </w:r>
      <w:r w:rsidR="006C6619" w:rsidRPr="00DA0A63">
        <w:rPr>
          <w:color w:val="000000" w:themeColor="text1"/>
        </w:rPr>
        <w:t>fficer</w:t>
      </w:r>
      <w:r w:rsidR="00DF6641" w:rsidRPr="00DA0A63">
        <w:rPr>
          <w:color w:val="000000" w:themeColor="text1"/>
        </w:rPr>
        <w:t xml:space="preserve"> </w:t>
      </w:r>
      <w:r w:rsidR="000708F9" w:rsidRPr="00DA0A63">
        <w:rPr>
          <w:color w:val="000000" w:themeColor="text1"/>
        </w:rPr>
        <w:t>check</w:t>
      </w:r>
      <w:r w:rsidR="00B9584D" w:rsidRPr="00DA0A63">
        <w:rPr>
          <w:color w:val="000000" w:themeColor="text1"/>
        </w:rPr>
        <w:t>s</w:t>
      </w:r>
      <w:r w:rsidR="00DF6641" w:rsidRPr="00DA0A63">
        <w:rPr>
          <w:color w:val="000000" w:themeColor="text1"/>
        </w:rPr>
        <w:t xml:space="preserve"> that this has taken place</w:t>
      </w:r>
      <w:r w:rsidR="00B9584D" w:rsidRPr="00DA0A63">
        <w:rPr>
          <w:color w:val="000000" w:themeColor="text1"/>
        </w:rPr>
        <w:t xml:space="preserve">.  The proposal then </w:t>
      </w:r>
      <w:r w:rsidR="00DF6641" w:rsidRPr="00DA0A63">
        <w:rPr>
          <w:color w:val="000000" w:themeColor="text1"/>
        </w:rPr>
        <w:t>go</w:t>
      </w:r>
      <w:r w:rsidR="00B9584D" w:rsidRPr="00DA0A63">
        <w:rPr>
          <w:color w:val="000000" w:themeColor="text1"/>
        </w:rPr>
        <w:t>es</w:t>
      </w:r>
      <w:r w:rsidR="00DF6641" w:rsidRPr="00DA0A63">
        <w:rPr>
          <w:color w:val="000000" w:themeColor="text1"/>
        </w:rPr>
        <w:t xml:space="preserve"> to the central RSO </w:t>
      </w:r>
      <w:r w:rsidR="00B9584D" w:rsidRPr="00DA0A63">
        <w:rPr>
          <w:color w:val="000000" w:themeColor="text1"/>
        </w:rPr>
        <w:t>for</w:t>
      </w:r>
      <w:r w:rsidR="00DF6641" w:rsidRPr="00DA0A63">
        <w:rPr>
          <w:color w:val="000000" w:themeColor="text1"/>
        </w:rPr>
        <w:t xml:space="preserve"> </w:t>
      </w:r>
      <w:r w:rsidR="00B9584D" w:rsidRPr="00DA0A63">
        <w:rPr>
          <w:color w:val="000000" w:themeColor="text1"/>
        </w:rPr>
        <w:t xml:space="preserve">the </w:t>
      </w:r>
      <w:r w:rsidR="000708F9" w:rsidRPr="00DA0A63">
        <w:rPr>
          <w:color w:val="000000" w:themeColor="text1"/>
        </w:rPr>
        <w:t>check</w:t>
      </w:r>
      <w:r w:rsidR="00B9584D" w:rsidRPr="00DA0A63">
        <w:rPr>
          <w:color w:val="000000" w:themeColor="text1"/>
        </w:rPr>
        <w:t>ing</w:t>
      </w:r>
      <w:r w:rsidR="00DF6641" w:rsidRPr="00DA0A63">
        <w:rPr>
          <w:color w:val="000000" w:themeColor="text1"/>
        </w:rPr>
        <w:t xml:space="preserve"> </w:t>
      </w:r>
      <w:r w:rsidR="00B9584D" w:rsidRPr="00DA0A63">
        <w:rPr>
          <w:color w:val="000000" w:themeColor="text1"/>
        </w:rPr>
        <w:t xml:space="preserve">of costings and </w:t>
      </w:r>
      <w:r w:rsidR="00DF6641" w:rsidRPr="00DA0A63">
        <w:rPr>
          <w:color w:val="000000" w:themeColor="text1"/>
        </w:rPr>
        <w:t xml:space="preserve">to ensure that bids being submitted </w:t>
      </w:r>
      <w:r w:rsidR="00B9584D" w:rsidRPr="00DA0A63">
        <w:rPr>
          <w:color w:val="000000" w:themeColor="text1"/>
        </w:rPr>
        <w:t>are</w:t>
      </w:r>
      <w:r w:rsidR="00DF6641" w:rsidRPr="00DA0A63">
        <w:rPr>
          <w:color w:val="000000" w:themeColor="text1"/>
        </w:rPr>
        <w:t xml:space="preserve"> compliant </w:t>
      </w:r>
      <w:r w:rsidR="00B9584D" w:rsidRPr="00DA0A63">
        <w:rPr>
          <w:color w:val="000000" w:themeColor="text1"/>
        </w:rPr>
        <w:t>with the funder and</w:t>
      </w:r>
      <w:r w:rsidR="00DF6641" w:rsidRPr="00DA0A63">
        <w:rPr>
          <w:color w:val="000000" w:themeColor="text1"/>
        </w:rPr>
        <w:t xml:space="preserve"> </w:t>
      </w:r>
      <w:r w:rsidR="00B9584D" w:rsidRPr="00DA0A63">
        <w:rPr>
          <w:color w:val="000000" w:themeColor="text1"/>
        </w:rPr>
        <w:t>University’s terms</w:t>
      </w:r>
      <w:r w:rsidR="00DF6641" w:rsidRPr="00DA0A63">
        <w:rPr>
          <w:color w:val="000000" w:themeColor="text1"/>
        </w:rPr>
        <w:t xml:space="preserve">.  Following this, </w:t>
      </w:r>
      <w:r w:rsidR="00B9584D" w:rsidRPr="00DA0A63">
        <w:rPr>
          <w:color w:val="000000" w:themeColor="text1"/>
        </w:rPr>
        <w:t xml:space="preserve">some </w:t>
      </w:r>
      <w:r w:rsidR="00DF6641" w:rsidRPr="00DA0A63">
        <w:rPr>
          <w:color w:val="000000" w:themeColor="text1"/>
        </w:rPr>
        <w:t>bids</w:t>
      </w:r>
      <w:r w:rsidR="00B9584D" w:rsidRPr="00DA0A63">
        <w:rPr>
          <w:color w:val="000000" w:themeColor="text1"/>
        </w:rPr>
        <w:t xml:space="preserve"> also </w:t>
      </w:r>
      <w:r w:rsidR="00DF6641" w:rsidRPr="00DA0A63">
        <w:rPr>
          <w:color w:val="000000" w:themeColor="text1"/>
        </w:rPr>
        <w:t xml:space="preserve">have to </w:t>
      </w:r>
      <w:r w:rsidR="00B9584D" w:rsidRPr="00DA0A63">
        <w:rPr>
          <w:color w:val="000000" w:themeColor="text1"/>
        </w:rPr>
        <w:t>g</w:t>
      </w:r>
      <w:r w:rsidR="00DF6641" w:rsidRPr="00DA0A63">
        <w:rPr>
          <w:color w:val="000000" w:themeColor="text1"/>
        </w:rPr>
        <w:t xml:space="preserve">o to the Director of Finance and also the Vice-Chancellor for </w:t>
      </w:r>
      <w:r w:rsidR="000708F9" w:rsidRPr="00DA0A63">
        <w:rPr>
          <w:color w:val="000000" w:themeColor="text1"/>
        </w:rPr>
        <w:t>approval</w:t>
      </w:r>
      <w:r w:rsidR="00DF6641" w:rsidRPr="00DA0A63">
        <w:rPr>
          <w:color w:val="000000" w:themeColor="text1"/>
        </w:rPr>
        <w:t xml:space="preserve">.  </w:t>
      </w:r>
      <w:r w:rsidR="00592E87" w:rsidRPr="00DA0A63">
        <w:rPr>
          <w:color w:val="000000" w:themeColor="text1"/>
        </w:rPr>
        <w:t xml:space="preserve">The Panel felt there could be greater clarity </w:t>
      </w:r>
      <w:r w:rsidR="00EF3A9F">
        <w:rPr>
          <w:color w:val="000000" w:themeColor="text1"/>
        </w:rPr>
        <w:t xml:space="preserve">as to </w:t>
      </w:r>
      <w:r w:rsidR="00592E87" w:rsidRPr="00DA0A63">
        <w:rPr>
          <w:color w:val="000000" w:themeColor="text1"/>
        </w:rPr>
        <w:t>the rational</w:t>
      </w:r>
      <w:r w:rsidR="005A1992" w:rsidRPr="00DA0A63">
        <w:rPr>
          <w:color w:val="000000" w:themeColor="text1"/>
        </w:rPr>
        <w:t>e</w:t>
      </w:r>
      <w:r w:rsidR="00592E87" w:rsidRPr="00DA0A63">
        <w:rPr>
          <w:color w:val="000000" w:themeColor="text1"/>
        </w:rPr>
        <w:t xml:space="preserve"> for each approval point and suggests exploring the option of devolv</w:t>
      </w:r>
      <w:r w:rsidR="000708F9" w:rsidRPr="00DA0A63">
        <w:rPr>
          <w:color w:val="000000" w:themeColor="text1"/>
        </w:rPr>
        <w:t>ing the sign of</w:t>
      </w:r>
      <w:r w:rsidR="00DA0A63">
        <w:rPr>
          <w:color w:val="000000" w:themeColor="text1"/>
        </w:rPr>
        <w:t>f for some bids to lower levels.</w:t>
      </w:r>
    </w:p>
    <w:p w14:paraId="5B2D2B6E" w14:textId="77777777" w:rsidR="00E01B55" w:rsidRPr="00DF6641" w:rsidRDefault="00E01B55" w:rsidP="00E01B55">
      <w:pPr>
        <w:rPr>
          <w:b/>
        </w:rPr>
      </w:pPr>
    </w:p>
    <w:p w14:paraId="6EE81039" w14:textId="77777777" w:rsidR="00FE5BFA" w:rsidRPr="00FE5BFA" w:rsidRDefault="00DA0A63" w:rsidP="00FE5BFA">
      <w:pPr>
        <w:pStyle w:val="ListParagraph"/>
        <w:numPr>
          <w:ilvl w:val="0"/>
          <w:numId w:val="24"/>
        </w:numPr>
        <w:rPr>
          <w:color w:val="000000" w:themeColor="text1"/>
          <w:u w:val="single"/>
        </w:rPr>
      </w:pPr>
      <w:r w:rsidRPr="00DA0A63">
        <w:rPr>
          <w:u w:val="single"/>
        </w:rPr>
        <w:t>Ethical approval</w:t>
      </w:r>
      <w:r w:rsidRPr="00441A8C">
        <w:t xml:space="preserve"> - </w:t>
      </w:r>
      <w:r w:rsidR="00FE5BFA">
        <w:t xml:space="preserve">Many academics (especially outside the Faculty of Health &amp; Medicine and the Department of Psychology) questioned the need to undergo ethics approval for projects with little or no ethical considerations. Colleagues managing the ethics process reported that much of their time was spent chasing staff who had not completed and returned a signed copy of the self-assessment form on ethical concerns even when there were clearly no ethical issues. This prevented them from devoting time advising on projects with potential ethical concerns.  With the implementation of the new costing software (ACP) there is an opportunity to roll the costing and ethics processes into one.  The Panel suggested simplifying the ethical approval process would be helpful, especially for grants with no ethical issues. </w:t>
      </w:r>
    </w:p>
    <w:p w14:paraId="57C33ECF" w14:textId="77777777" w:rsidR="00FE5BFA" w:rsidRDefault="00FE5BFA" w:rsidP="00E01B55">
      <w:pPr>
        <w:pStyle w:val="ListParagraph"/>
        <w:ind w:left="1854"/>
        <w:rPr>
          <w:color w:val="000000" w:themeColor="text1"/>
          <w:u w:val="single"/>
        </w:rPr>
      </w:pPr>
    </w:p>
    <w:p w14:paraId="784D7ECF" w14:textId="4F921524" w:rsidR="00FE5BFA" w:rsidRPr="00CC4F83" w:rsidRDefault="00DA0A63" w:rsidP="00CC4F83">
      <w:pPr>
        <w:pStyle w:val="ListParagraph"/>
        <w:numPr>
          <w:ilvl w:val="0"/>
          <w:numId w:val="24"/>
        </w:numPr>
        <w:rPr>
          <w:color w:val="000000" w:themeColor="text1"/>
          <w:u w:val="single"/>
        </w:rPr>
      </w:pPr>
      <w:r w:rsidRPr="00DA0A63">
        <w:rPr>
          <w:u w:val="single"/>
        </w:rPr>
        <w:t>Contracts</w:t>
      </w:r>
      <w:r w:rsidRPr="00441A8C">
        <w:t xml:space="preserve"> </w:t>
      </w:r>
      <w:r w:rsidR="00EF3A9F">
        <w:t>–</w:t>
      </w:r>
      <w:r w:rsidRPr="00441A8C">
        <w:t xml:space="preserve"> </w:t>
      </w:r>
      <w:r w:rsidR="00EF3A9F">
        <w:t xml:space="preserve">It was reported that </w:t>
      </w:r>
      <w:r>
        <w:t xml:space="preserve">the </w:t>
      </w:r>
      <w:r w:rsidR="00EF3A9F">
        <w:t xml:space="preserve">performance of the </w:t>
      </w:r>
      <w:r>
        <w:t xml:space="preserve">Contracts Office </w:t>
      </w:r>
      <w:r w:rsidR="00EF3A9F">
        <w:t xml:space="preserve">in turning round contracts had </w:t>
      </w:r>
      <w:r>
        <w:t xml:space="preserve">improved recently, </w:t>
      </w:r>
      <w:r w:rsidR="00EF3A9F">
        <w:t xml:space="preserve">but </w:t>
      </w:r>
      <w:r>
        <w:t xml:space="preserve">the Panel </w:t>
      </w:r>
      <w:r w:rsidR="00EF3A9F">
        <w:t xml:space="preserve">also </w:t>
      </w:r>
      <w:r>
        <w:t>heard</w:t>
      </w:r>
      <w:r w:rsidR="00EF3A9F">
        <w:t xml:space="preserve"> reports of unexplained delays.</w:t>
      </w:r>
      <w:r>
        <w:t xml:space="preserve">  </w:t>
      </w:r>
      <w:r w:rsidR="001A26F4">
        <w:t>The Panel noted a May 2014 report indicating that 21 contracts were still waiting to be signed after 3 months</w:t>
      </w:r>
      <w:r w:rsidR="00EF3A9F">
        <w:t>,</w:t>
      </w:r>
      <w:r w:rsidR="001A26F4">
        <w:t xml:space="preserve"> and 10 contracts awaiting </w:t>
      </w:r>
      <w:r w:rsidR="00E26FCD">
        <w:t xml:space="preserve">for </w:t>
      </w:r>
      <w:r w:rsidR="001A26F4">
        <w:t xml:space="preserve">approval </w:t>
      </w:r>
      <w:r w:rsidR="00E26FCD">
        <w:t xml:space="preserve">after </w:t>
      </w:r>
      <w:r w:rsidR="001A26F4">
        <w:t xml:space="preserve">6 months.  </w:t>
      </w:r>
      <w:r w:rsidR="00FE5BFA">
        <w:t xml:space="preserve">As a Project Code is not normally released until the contract is signed, delays </w:t>
      </w:r>
      <w:r w:rsidR="00AD2FE4">
        <w:t>of</w:t>
      </w:r>
      <w:r w:rsidR="00FE5BFA">
        <w:t xml:space="preserve"> this</w:t>
      </w:r>
      <w:r w:rsidR="00EF3A9F">
        <w:t xml:space="preserve"> nature</w:t>
      </w:r>
      <w:r w:rsidR="00FE5BFA">
        <w:t xml:space="preserve"> can result in a delay to the start of the grant. </w:t>
      </w:r>
      <w:r w:rsidR="00FE5BFA" w:rsidRPr="008262B1">
        <w:t xml:space="preserve"> </w:t>
      </w:r>
      <w:r w:rsidR="00FE5BFA">
        <w:t xml:space="preserve">If contract negotiations are not moving at a satisfactory speed there is also the risk that the contract could be lost altogether.  There was an acknowledgement that some academic staff get frustrated with this last phase in the process, especially as they had been through so many ‘hoops’ prior to this stage.  The Panel </w:t>
      </w:r>
      <w:r w:rsidR="00EF3A9F">
        <w:t xml:space="preserve">questioned the level of resource available to the </w:t>
      </w:r>
      <w:r w:rsidR="00FE5BFA">
        <w:t xml:space="preserve">Contracts Office </w:t>
      </w:r>
      <w:r w:rsidR="00EF3A9F">
        <w:t xml:space="preserve">given that currently 2.8 staff were handling around </w:t>
      </w:r>
      <w:r w:rsidR="00FE5BFA">
        <w:t xml:space="preserve">400 contracts a year </w:t>
      </w:r>
      <w:r w:rsidR="00EF3A9F">
        <w:t xml:space="preserve">of which only </w:t>
      </w:r>
      <w:r w:rsidR="00FE5BFA">
        <w:t xml:space="preserve">50% </w:t>
      </w:r>
      <w:r w:rsidR="00EF3A9F">
        <w:t xml:space="preserve">were based </w:t>
      </w:r>
      <w:r w:rsidR="00FE5BFA">
        <w:t>on standard ter</w:t>
      </w:r>
      <w:r w:rsidR="00FE5BFA" w:rsidRPr="00B913B6">
        <w:t>ms</w:t>
      </w:r>
      <w:r w:rsidR="00EF3A9F">
        <w:t xml:space="preserve"> and conditions</w:t>
      </w:r>
      <w:r w:rsidR="00FE5BFA">
        <w:t xml:space="preserve">. </w:t>
      </w:r>
      <w:r w:rsidR="00FE5BFA" w:rsidRPr="00CC4F83">
        <w:rPr>
          <w:shd w:val="clear" w:color="auto" w:fill="FFFFFF" w:themeFill="background1"/>
        </w:rPr>
        <w:t xml:space="preserve"> </w:t>
      </w:r>
      <w:r w:rsidR="00EF3A9F">
        <w:rPr>
          <w:shd w:val="clear" w:color="auto" w:fill="FFFFFF" w:themeFill="background1"/>
        </w:rPr>
        <w:t>The resource pressures were evidenced by the need to buy in e</w:t>
      </w:r>
      <w:r w:rsidR="00FE5BFA" w:rsidRPr="00CC4F83">
        <w:rPr>
          <w:shd w:val="clear" w:color="auto" w:fill="FFFFFF" w:themeFill="background1"/>
        </w:rPr>
        <w:t>xternal consultants although th</w:t>
      </w:r>
      <w:r w:rsidR="00EF3A9F">
        <w:rPr>
          <w:shd w:val="clear" w:color="auto" w:fill="FFFFFF" w:themeFill="background1"/>
        </w:rPr>
        <w:t xml:space="preserve">is created its own problems because </w:t>
      </w:r>
      <w:r w:rsidR="00FE5BFA" w:rsidRPr="00CC4F83">
        <w:rPr>
          <w:shd w:val="clear" w:color="auto" w:fill="FFFFFF" w:themeFill="background1"/>
        </w:rPr>
        <w:t xml:space="preserve">they are </w:t>
      </w:r>
      <w:r w:rsidR="00FE5BFA" w:rsidRPr="00CC4F83">
        <w:rPr>
          <w:color w:val="000000" w:themeColor="text1"/>
          <w:shd w:val="clear" w:color="auto" w:fill="FFFFFF" w:themeFill="background1"/>
        </w:rPr>
        <w:t>often without HEI experience</w:t>
      </w:r>
      <w:r w:rsidR="00EF3A9F">
        <w:rPr>
          <w:color w:val="000000" w:themeColor="text1"/>
          <w:shd w:val="clear" w:color="auto" w:fill="FFFFFF" w:themeFill="background1"/>
        </w:rPr>
        <w:t>,</w:t>
      </w:r>
      <w:r w:rsidR="00FE5BFA" w:rsidRPr="00CC4F83">
        <w:rPr>
          <w:color w:val="000000" w:themeColor="text1"/>
          <w:shd w:val="clear" w:color="auto" w:fill="FFFFFF" w:themeFill="background1"/>
        </w:rPr>
        <w:t xml:space="preserve"> </w:t>
      </w:r>
      <w:r w:rsidR="00D660FC">
        <w:rPr>
          <w:color w:val="000000" w:themeColor="text1"/>
          <w:shd w:val="clear" w:color="auto" w:fill="FFFFFF" w:themeFill="background1"/>
        </w:rPr>
        <w:t>some</w:t>
      </w:r>
      <w:r w:rsidR="00EF3A9F">
        <w:rPr>
          <w:color w:val="000000" w:themeColor="text1"/>
          <w:shd w:val="clear" w:color="auto" w:fill="FFFFFF" w:themeFill="background1"/>
        </w:rPr>
        <w:t xml:space="preserve"> </w:t>
      </w:r>
      <w:r w:rsidR="00FE5BFA" w:rsidRPr="00CC4F83">
        <w:rPr>
          <w:color w:val="000000" w:themeColor="text1"/>
          <w:shd w:val="clear" w:color="auto" w:fill="FFFFFF" w:themeFill="background1"/>
        </w:rPr>
        <w:t>work exclusively off-campus</w:t>
      </w:r>
      <w:r w:rsidR="00EF3A9F">
        <w:rPr>
          <w:color w:val="000000" w:themeColor="text1"/>
          <w:shd w:val="clear" w:color="auto" w:fill="FFFFFF" w:themeFill="background1"/>
        </w:rPr>
        <w:t>, and there are frequent changes of personnel</w:t>
      </w:r>
      <w:r w:rsidR="00FE5BFA" w:rsidRPr="00CC4F83">
        <w:rPr>
          <w:shd w:val="clear" w:color="auto" w:fill="FFFFFF" w:themeFill="background1"/>
        </w:rPr>
        <w:t xml:space="preserve">.  The Panel felt that there should be a review of the resource in the Contracts Office and what </w:t>
      </w:r>
      <w:r w:rsidR="00D660FC" w:rsidRPr="00CC4F83">
        <w:rPr>
          <w:shd w:val="clear" w:color="auto" w:fill="FFFFFF" w:themeFill="background1"/>
        </w:rPr>
        <w:t>skillset was</w:t>
      </w:r>
      <w:r w:rsidR="00FE5BFA" w:rsidRPr="00CC4F83">
        <w:rPr>
          <w:shd w:val="clear" w:color="auto" w:fill="FFFFFF" w:themeFill="background1"/>
        </w:rPr>
        <w:t xml:space="preserve"> required.  The Co</w:t>
      </w:r>
      <w:r w:rsidR="00FE5BFA">
        <w:t xml:space="preserve">ntracts Office is currently working to instructions some would argue are unnecessarily risk adverse. This means that in some areas, the contract needs approval from the Vice-Chancellor (unlimited liability) or the Director of RES (patents, publications) when the overall risk profile of the grant is otherwise minimal. Adjusting these instructions may help </w:t>
      </w:r>
      <w:r w:rsidR="00B35D08">
        <w:t xml:space="preserve">make the </w:t>
      </w:r>
      <w:r w:rsidR="00FE5BFA">
        <w:t>approval process</w:t>
      </w:r>
      <w:r w:rsidR="00D660FC">
        <w:t xml:space="preserve"> </w:t>
      </w:r>
      <w:r w:rsidR="00B35D08">
        <w:t xml:space="preserve">more </w:t>
      </w:r>
      <w:r w:rsidR="00D660FC">
        <w:t>efficient</w:t>
      </w:r>
      <w:r w:rsidR="00FE5BFA">
        <w:t xml:space="preserve">.  </w:t>
      </w:r>
      <w:r w:rsidR="00FE5BFA" w:rsidRPr="00CC4F83">
        <w:rPr>
          <w:color w:val="000000" w:themeColor="text1"/>
        </w:rPr>
        <w:t xml:space="preserve">Good practice was evident where Contracts Office staff meet with PIs at the initial award stage especially for large, multi-partner grants to gain a greater understanding of requirements.  However, in general the Contracts Office did not seem to be integrated within the wider research environment. There also appears to be a disconnect between contracts support and the </w:t>
      </w:r>
      <w:r w:rsidR="00E26FCD">
        <w:rPr>
          <w:color w:val="000000" w:themeColor="text1"/>
        </w:rPr>
        <w:t>RSO</w:t>
      </w:r>
      <w:r w:rsidR="00FE5BFA" w:rsidRPr="00CC4F83">
        <w:rPr>
          <w:color w:val="000000" w:themeColor="text1"/>
        </w:rPr>
        <w:t>, even though they are co-located within the Research and Enterprise Services division.</w:t>
      </w:r>
    </w:p>
    <w:p w14:paraId="5006D5D1" w14:textId="77777777" w:rsidR="00E01B55" w:rsidRDefault="00E01B55" w:rsidP="00E01B55">
      <w:pPr>
        <w:rPr>
          <w:b/>
          <w:color w:val="000000" w:themeColor="text1"/>
        </w:rPr>
      </w:pPr>
    </w:p>
    <w:p w14:paraId="31458E44" w14:textId="77777777" w:rsidR="00E01B55" w:rsidRPr="00F71476" w:rsidRDefault="00E01B55" w:rsidP="00E01B55">
      <w:pPr>
        <w:numPr>
          <w:ilvl w:val="1"/>
          <w:numId w:val="3"/>
        </w:numPr>
        <w:tabs>
          <w:tab w:val="num" w:pos="1134"/>
        </w:tabs>
        <w:ind w:left="1134" w:hanging="1134"/>
        <w:rPr>
          <w:color w:val="000000" w:themeColor="text1"/>
        </w:rPr>
      </w:pPr>
      <w:r w:rsidRPr="00F71476">
        <w:rPr>
          <w:color w:val="000000" w:themeColor="text1"/>
        </w:rPr>
        <w:t xml:space="preserve">The Panel </w:t>
      </w:r>
      <w:r>
        <w:rPr>
          <w:color w:val="000000" w:themeColor="text1"/>
        </w:rPr>
        <w:t>recommendations include</w:t>
      </w:r>
      <w:r w:rsidRPr="00F71476">
        <w:rPr>
          <w:color w:val="000000" w:themeColor="text1"/>
        </w:rPr>
        <w:t xml:space="preserve">: </w:t>
      </w:r>
    </w:p>
    <w:p w14:paraId="546F8A4A" w14:textId="77777777" w:rsidR="00436B8F" w:rsidRDefault="00436B8F" w:rsidP="00436B8F">
      <w:pPr>
        <w:tabs>
          <w:tab w:val="num" w:pos="1800"/>
        </w:tabs>
      </w:pPr>
    </w:p>
    <w:p w14:paraId="56190C94" w14:textId="77777777" w:rsidR="00E01B55" w:rsidRDefault="00E01B55" w:rsidP="00E01B55">
      <w:pPr>
        <w:ind w:left="1134"/>
      </w:pPr>
      <w:r>
        <w:rPr>
          <w:b/>
          <w:color w:val="000000" w:themeColor="text1"/>
        </w:rPr>
        <w:t xml:space="preserve">Recommendation </w:t>
      </w:r>
      <w:r w:rsidRPr="00E01B55">
        <w:rPr>
          <w:b/>
          <w:color w:val="000000" w:themeColor="text1"/>
        </w:rPr>
        <w:t xml:space="preserve">2: </w:t>
      </w:r>
      <w:r w:rsidRPr="00E01B55">
        <w:rPr>
          <w:color w:val="000000" w:themeColor="text1"/>
        </w:rPr>
        <w:t>The support processes are reconfigured and the system is adjusted to reflect the level of risk associated with each funding stream</w:t>
      </w:r>
      <w:r>
        <w:t xml:space="preserve"> and that responsibilities are allocated at a level proportionate to this risk</w:t>
      </w:r>
      <w:r w:rsidRPr="008336D8">
        <w:t>.</w:t>
      </w:r>
    </w:p>
    <w:p w14:paraId="1A045F7C" w14:textId="77777777" w:rsidR="00E01B55" w:rsidRDefault="00E01B55" w:rsidP="00E01B55">
      <w:pPr>
        <w:ind w:left="1134"/>
        <w:rPr>
          <w:b/>
          <w:color w:val="000000" w:themeColor="text1"/>
        </w:rPr>
      </w:pPr>
    </w:p>
    <w:p w14:paraId="34CFEA18" w14:textId="77777777" w:rsidR="00E01B55" w:rsidRPr="003D5459" w:rsidRDefault="00E01B55" w:rsidP="00E01B55">
      <w:pPr>
        <w:ind w:left="1134"/>
        <w:rPr>
          <w:u w:val="single"/>
        </w:rPr>
      </w:pPr>
      <w:r w:rsidRPr="003F3BE1">
        <w:rPr>
          <w:b/>
          <w:color w:val="000000" w:themeColor="text1"/>
        </w:rPr>
        <w:t xml:space="preserve">Recommendation </w:t>
      </w:r>
      <w:r>
        <w:rPr>
          <w:b/>
          <w:color w:val="000000" w:themeColor="text1"/>
        </w:rPr>
        <w:t>3</w:t>
      </w:r>
      <w:r w:rsidRPr="003F3BE1">
        <w:rPr>
          <w:color w:val="000000" w:themeColor="text1"/>
        </w:rPr>
        <w:t xml:space="preserve">: </w:t>
      </w:r>
      <w:r w:rsidRPr="003F3BE1">
        <w:t>T</w:t>
      </w:r>
      <w:r>
        <w:t>he</w:t>
      </w:r>
      <w:r w:rsidR="00804504">
        <w:t xml:space="preserve"> e</w:t>
      </w:r>
      <w:r>
        <w:t>thical approval process is streamlined and ideally moves to a</w:t>
      </w:r>
      <w:r w:rsidR="00FE5BFA">
        <w:t xml:space="preserve"> paperless syste</w:t>
      </w:r>
      <w:r>
        <w:t xml:space="preserve">m.  </w:t>
      </w:r>
    </w:p>
    <w:p w14:paraId="27547097" w14:textId="77777777" w:rsidR="00FA64C7" w:rsidRPr="003F3BE1" w:rsidRDefault="00FA64C7" w:rsidP="00DF6641">
      <w:pPr>
        <w:pStyle w:val="ListParagraph"/>
        <w:rPr>
          <w:b/>
          <w:color w:val="000000" w:themeColor="text1"/>
        </w:rPr>
      </w:pPr>
    </w:p>
    <w:p w14:paraId="6D700A79" w14:textId="77777777" w:rsidR="00B913B6" w:rsidRPr="003F3BE1" w:rsidRDefault="00B913B6" w:rsidP="00E01B55">
      <w:pPr>
        <w:ind w:left="1134"/>
        <w:rPr>
          <w:color w:val="000000" w:themeColor="text1"/>
        </w:rPr>
      </w:pPr>
      <w:r w:rsidRPr="003F3BE1">
        <w:rPr>
          <w:b/>
          <w:color w:val="000000" w:themeColor="text1"/>
        </w:rPr>
        <w:t xml:space="preserve">Recommendation </w:t>
      </w:r>
      <w:r w:rsidR="00C66877">
        <w:rPr>
          <w:b/>
          <w:color w:val="000000" w:themeColor="text1"/>
        </w:rPr>
        <w:t>4</w:t>
      </w:r>
      <w:r w:rsidRPr="003F3BE1">
        <w:rPr>
          <w:b/>
          <w:color w:val="000000" w:themeColor="text1"/>
        </w:rPr>
        <w:t xml:space="preserve">: </w:t>
      </w:r>
      <w:r w:rsidRPr="003F3BE1">
        <w:rPr>
          <w:color w:val="000000" w:themeColor="text1"/>
        </w:rPr>
        <w:t>The University</w:t>
      </w:r>
      <w:r w:rsidR="00E01B55">
        <w:rPr>
          <w:color w:val="000000" w:themeColor="text1"/>
        </w:rPr>
        <w:t>’s</w:t>
      </w:r>
      <w:r w:rsidRPr="003F3BE1">
        <w:rPr>
          <w:color w:val="000000" w:themeColor="text1"/>
        </w:rPr>
        <w:t xml:space="preserve"> </w:t>
      </w:r>
      <w:r w:rsidR="00E01B55" w:rsidRPr="003F3BE1">
        <w:rPr>
          <w:color w:val="000000" w:themeColor="text1"/>
        </w:rPr>
        <w:t xml:space="preserve">senior management </w:t>
      </w:r>
      <w:r w:rsidRPr="003F3BE1">
        <w:rPr>
          <w:color w:val="000000" w:themeColor="text1"/>
        </w:rPr>
        <w:t xml:space="preserve">revisits </w:t>
      </w:r>
      <w:r w:rsidR="00FA64C7">
        <w:rPr>
          <w:color w:val="000000" w:themeColor="text1"/>
        </w:rPr>
        <w:t>their</w:t>
      </w:r>
      <w:r w:rsidRPr="003F3BE1">
        <w:rPr>
          <w:color w:val="000000" w:themeColor="text1"/>
        </w:rPr>
        <w:t xml:space="preserve"> appetite for risk when considering contractual terms and considers how to deploy this in a proportionate way.</w:t>
      </w:r>
    </w:p>
    <w:p w14:paraId="7E4EB7F1" w14:textId="77777777" w:rsidR="00B913B6" w:rsidRPr="003F3BE1" w:rsidRDefault="00B913B6" w:rsidP="008262B1">
      <w:pPr>
        <w:pStyle w:val="ListParagraph"/>
        <w:rPr>
          <w:color w:val="000000" w:themeColor="text1"/>
        </w:rPr>
      </w:pPr>
    </w:p>
    <w:p w14:paraId="2CF39FA6" w14:textId="77777777" w:rsidR="00674192" w:rsidRDefault="00EC498B" w:rsidP="00CC4F83">
      <w:pPr>
        <w:ind w:left="1134"/>
        <w:rPr>
          <w:u w:val="single"/>
        </w:rPr>
      </w:pPr>
      <w:r w:rsidRPr="00382B7B">
        <w:rPr>
          <w:b/>
          <w:color w:val="000000" w:themeColor="text1"/>
        </w:rPr>
        <w:t xml:space="preserve">Recommendation </w:t>
      </w:r>
      <w:r w:rsidR="00C66877">
        <w:rPr>
          <w:b/>
          <w:color w:val="000000" w:themeColor="text1"/>
        </w:rPr>
        <w:t>5</w:t>
      </w:r>
      <w:r w:rsidRPr="00382B7B">
        <w:rPr>
          <w:b/>
          <w:color w:val="000000" w:themeColor="text1"/>
        </w:rPr>
        <w:t xml:space="preserve">: </w:t>
      </w:r>
      <w:r w:rsidRPr="00382B7B">
        <w:rPr>
          <w:color w:val="000000" w:themeColor="text1"/>
        </w:rPr>
        <w:t xml:space="preserve">The </w:t>
      </w:r>
      <w:r w:rsidR="00B913B6" w:rsidRPr="00CC4F83">
        <w:t xml:space="preserve">Contracts Office </w:t>
      </w:r>
      <w:r w:rsidR="00DF23D9" w:rsidRPr="00CC4F83">
        <w:t xml:space="preserve">works with academic staff </w:t>
      </w:r>
      <w:r w:rsidR="0085460C" w:rsidRPr="00CC4F83">
        <w:t>to be</w:t>
      </w:r>
      <w:r w:rsidR="00401DA6" w:rsidRPr="00CC4F83">
        <w:t>come</w:t>
      </w:r>
      <w:r w:rsidR="00B913B6" w:rsidRPr="00CC4F83">
        <w:t xml:space="preserve"> more </w:t>
      </w:r>
      <w:r w:rsidR="00CB1DA7" w:rsidRPr="00CC4F83">
        <w:t>integrated</w:t>
      </w:r>
      <w:r w:rsidR="00B913B6" w:rsidRPr="00CC4F83">
        <w:t xml:space="preserve"> with the research environment</w:t>
      </w:r>
      <w:r w:rsidR="00C54918" w:rsidRPr="00CC4F83">
        <w:t xml:space="preserve"> and </w:t>
      </w:r>
      <w:r w:rsidR="00401DA6" w:rsidRPr="00CC4F83">
        <w:t xml:space="preserve">that the office </w:t>
      </w:r>
      <w:r w:rsidR="00C54918" w:rsidRPr="00CC4F83">
        <w:t>is r</w:t>
      </w:r>
      <w:r w:rsidR="00CC4F83" w:rsidRPr="00CC4F83">
        <w:t>e-configured to encourage closer working with the Research Support Office.</w:t>
      </w:r>
    </w:p>
    <w:p w14:paraId="194069F7" w14:textId="77777777" w:rsidR="000A6406" w:rsidRPr="00382B7B" w:rsidRDefault="000A6406" w:rsidP="00674192">
      <w:pPr>
        <w:ind w:left="1134"/>
        <w:rPr>
          <w:u w:val="single"/>
        </w:rPr>
      </w:pPr>
    </w:p>
    <w:p w14:paraId="572DE738" w14:textId="77777777" w:rsidR="004D2853" w:rsidRPr="00382B7B" w:rsidRDefault="009504C3" w:rsidP="00995C1C">
      <w:pPr>
        <w:numPr>
          <w:ilvl w:val="0"/>
          <w:numId w:val="3"/>
        </w:numPr>
        <w:spacing w:after="240"/>
        <w:ind w:left="1134" w:hanging="1134"/>
        <w:rPr>
          <w:b/>
          <w:u w:val="single"/>
        </w:rPr>
      </w:pPr>
      <w:r w:rsidRPr="00382B7B">
        <w:rPr>
          <w:b/>
          <w:u w:val="single"/>
        </w:rPr>
        <w:t>L</w:t>
      </w:r>
      <w:r w:rsidR="00D95B21" w:rsidRPr="00382B7B">
        <w:rPr>
          <w:b/>
          <w:u w:val="single"/>
        </w:rPr>
        <w:t>ack of</w:t>
      </w:r>
      <w:r w:rsidRPr="00382B7B">
        <w:rPr>
          <w:b/>
          <w:u w:val="single"/>
        </w:rPr>
        <w:t xml:space="preserve"> capacity and expertise </w:t>
      </w:r>
      <w:r w:rsidR="00D17C1D" w:rsidRPr="00382B7B">
        <w:rPr>
          <w:b/>
          <w:u w:val="single"/>
        </w:rPr>
        <w:t xml:space="preserve">to support </w:t>
      </w:r>
      <w:r w:rsidRPr="00382B7B">
        <w:rPr>
          <w:b/>
          <w:u w:val="single"/>
        </w:rPr>
        <w:t>the development and management of large bids</w:t>
      </w:r>
    </w:p>
    <w:p w14:paraId="170C3BEB" w14:textId="77777777" w:rsidR="00890BB3" w:rsidRPr="00E73465" w:rsidRDefault="00B25622" w:rsidP="00E73465">
      <w:pPr>
        <w:pStyle w:val="ListParagraph"/>
        <w:numPr>
          <w:ilvl w:val="1"/>
          <w:numId w:val="3"/>
        </w:numPr>
        <w:ind w:left="1134" w:hanging="1134"/>
        <w:rPr>
          <w:color w:val="000000" w:themeColor="text1"/>
        </w:rPr>
      </w:pPr>
      <w:r w:rsidRPr="00E73465">
        <w:rPr>
          <w:color w:val="000000" w:themeColor="text1"/>
        </w:rPr>
        <w:t>The</w:t>
      </w:r>
      <w:r w:rsidR="00890BB3" w:rsidRPr="00E73465">
        <w:rPr>
          <w:color w:val="000000" w:themeColor="text1"/>
        </w:rPr>
        <w:t>re are currently many</w:t>
      </w:r>
      <w:r w:rsidR="00DC0D6B" w:rsidRPr="00E73465">
        <w:rPr>
          <w:color w:val="000000" w:themeColor="text1"/>
        </w:rPr>
        <w:t xml:space="preserve"> </w:t>
      </w:r>
      <w:r w:rsidRPr="00E73465">
        <w:rPr>
          <w:color w:val="000000" w:themeColor="text1"/>
        </w:rPr>
        <w:t xml:space="preserve">opportunities </w:t>
      </w:r>
      <w:r w:rsidR="00DC0D6B" w:rsidRPr="00E73465">
        <w:rPr>
          <w:color w:val="000000" w:themeColor="text1"/>
        </w:rPr>
        <w:t>for a university with Lancaster’s</w:t>
      </w:r>
      <w:r w:rsidR="00CB2AB1" w:rsidRPr="00E73465">
        <w:rPr>
          <w:color w:val="000000" w:themeColor="text1"/>
        </w:rPr>
        <w:t xml:space="preserve"> range of disciplines to bid for large grants from bodies such as:</w:t>
      </w:r>
      <w:r w:rsidR="00E73465" w:rsidRPr="00E73465">
        <w:rPr>
          <w:color w:val="000000" w:themeColor="text1"/>
        </w:rPr>
        <w:t xml:space="preserve"> t</w:t>
      </w:r>
      <w:r w:rsidRPr="00E73465">
        <w:rPr>
          <w:color w:val="000000" w:themeColor="text1"/>
        </w:rPr>
        <w:t xml:space="preserve">he EU </w:t>
      </w:r>
      <w:r w:rsidR="00856178" w:rsidRPr="00E73465">
        <w:rPr>
          <w:color w:val="000000" w:themeColor="text1"/>
        </w:rPr>
        <w:t xml:space="preserve">(e.g. </w:t>
      </w:r>
      <w:r w:rsidRPr="00E73465">
        <w:rPr>
          <w:color w:val="000000" w:themeColor="text1"/>
        </w:rPr>
        <w:t>Horizon 2020</w:t>
      </w:r>
      <w:r w:rsidR="00856178" w:rsidRPr="00E73465">
        <w:rPr>
          <w:color w:val="000000" w:themeColor="text1"/>
        </w:rPr>
        <w:t>)</w:t>
      </w:r>
      <w:r w:rsidR="00E73465">
        <w:rPr>
          <w:color w:val="000000" w:themeColor="text1"/>
        </w:rPr>
        <w:t xml:space="preserve">; </w:t>
      </w:r>
      <w:r w:rsidR="00995C1C" w:rsidRPr="00E73465">
        <w:rPr>
          <w:color w:val="000000" w:themeColor="text1"/>
        </w:rPr>
        <w:t xml:space="preserve">the </w:t>
      </w:r>
      <w:r w:rsidRPr="00E73465">
        <w:rPr>
          <w:color w:val="000000" w:themeColor="text1"/>
        </w:rPr>
        <w:t>National Institute for Health Research (NIHR)</w:t>
      </w:r>
      <w:r w:rsidR="00AD684E" w:rsidRPr="00E73465">
        <w:rPr>
          <w:color w:val="000000" w:themeColor="text1"/>
        </w:rPr>
        <w:t>;</w:t>
      </w:r>
      <w:r w:rsidR="00E73465">
        <w:rPr>
          <w:color w:val="000000" w:themeColor="text1"/>
        </w:rPr>
        <w:t xml:space="preserve"> </w:t>
      </w:r>
      <w:r w:rsidR="00995C1C" w:rsidRPr="00E73465">
        <w:rPr>
          <w:color w:val="000000" w:themeColor="text1"/>
        </w:rPr>
        <w:t>T</w:t>
      </w:r>
      <w:r w:rsidR="00E20BC8" w:rsidRPr="00E73465">
        <w:rPr>
          <w:color w:val="000000" w:themeColor="text1"/>
        </w:rPr>
        <w:t>he M</w:t>
      </w:r>
      <w:r w:rsidR="000C52D2" w:rsidRPr="00E73465">
        <w:rPr>
          <w:color w:val="000000" w:themeColor="text1"/>
        </w:rPr>
        <w:t>ed</w:t>
      </w:r>
      <w:r w:rsidR="00E20BC8" w:rsidRPr="00E73465">
        <w:rPr>
          <w:color w:val="000000" w:themeColor="text1"/>
        </w:rPr>
        <w:t>ical Foundation</w:t>
      </w:r>
      <w:r w:rsidR="00E73465">
        <w:rPr>
          <w:color w:val="000000" w:themeColor="text1"/>
        </w:rPr>
        <w:t xml:space="preserve">; and </w:t>
      </w:r>
      <w:r w:rsidR="007B388A" w:rsidRPr="00E73465">
        <w:rPr>
          <w:color w:val="000000" w:themeColor="text1"/>
        </w:rPr>
        <w:t>i</w:t>
      </w:r>
      <w:r w:rsidR="00AD684E" w:rsidRPr="00E73465">
        <w:rPr>
          <w:color w:val="000000" w:themeColor="text1"/>
        </w:rPr>
        <w:t>ndustrial partners</w:t>
      </w:r>
      <w:r w:rsidR="00E73465">
        <w:rPr>
          <w:color w:val="000000" w:themeColor="text1"/>
        </w:rPr>
        <w:t xml:space="preserve">.  </w:t>
      </w:r>
      <w:r w:rsidR="00890BB3" w:rsidRPr="00E73465">
        <w:rPr>
          <w:color w:val="000000" w:themeColor="text1"/>
        </w:rPr>
        <w:t>However, t</w:t>
      </w:r>
      <w:r w:rsidR="00890BB3">
        <w:t>he Panel heard that many academic staff are reluctant to apply to these sources of funding</w:t>
      </w:r>
      <w:r w:rsidR="000A6406">
        <w:t xml:space="preserve"> </w:t>
      </w:r>
      <w:r w:rsidR="00890BB3">
        <w:t xml:space="preserve">due to the lack of available support and expertise for the development and management of large bids. With the investment of time being significant, academic staff reported concern that they neither had the knowledge nor capacity to ‘take the challenge on’.  With a few exceptions, the Panel heard that for many academic staff, applying for a large bid was a ‘no-go’ area and for some who had submitted a large bid the experience proved so difficult that they were unlikely to do so again. The management of large bids </w:t>
      </w:r>
      <w:r w:rsidR="00890BB3" w:rsidRPr="006A1EC3">
        <w:t>w</w:t>
      </w:r>
      <w:r w:rsidR="00890BB3">
        <w:t>as</w:t>
      </w:r>
      <w:r w:rsidR="00890BB3" w:rsidRPr="006A1EC3">
        <w:t xml:space="preserve"> </w:t>
      </w:r>
      <w:r w:rsidR="00890BB3">
        <w:t xml:space="preserve">also </w:t>
      </w:r>
      <w:r w:rsidR="00890BB3" w:rsidRPr="006A1EC3">
        <w:t xml:space="preserve">said to be very complex.  </w:t>
      </w:r>
      <w:r w:rsidR="00890BB3">
        <w:t>There is some variability between departments, with some having dedicated grant management support available because it was costed into the initial bid. T</w:t>
      </w:r>
      <w:r w:rsidR="00890BB3" w:rsidRPr="006A1EC3">
        <w:t>his r</w:t>
      </w:r>
      <w:r w:rsidR="00890BB3">
        <w:t>uns</w:t>
      </w:r>
      <w:r w:rsidR="00890BB3" w:rsidRPr="006A1EC3">
        <w:t xml:space="preserve"> the risk of losing expert staff when the grant period c</w:t>
      </w:r>
      <w:r w:rsidR="00890BB3">
        <w:t xml:space="preserve">omes </w:t>
      </w:r>
      <w:r w:rsidR="00890BB3" w:rsidRPr="006A1EC3">
        <w:t>to an end.</w:t>
      </w:r>
    </w:p>
    <w:p w14:paraId="4B63616A" w14:textId="77777777" w:rsidR="00CB2AB1" w:rsidRPr="00CB2AB1" w:rsidRDefault="00CB2AB1" w:rsidP="00CB2AB1">
      <w:pPr>
        <w:pStyle w:val="ListParagraph"/>
        <w:ind w:left="1134"/>
        <w:rPr>
          <w:color w:val="000000" w:themeColor="text1"/>
        </w:rPr>
      </w:pPr>
    </w:p>
    <w:p w14:paraId="3E9CFE71" w14:textId="77777777" w:rsidR="00CB2AB1" w:rsidRPr="00CB2AB1" w:rsidRDefault="00CB2AB1" w:rsidP="00CB2AB1">
      <w:pPr>
        <w:pStyle w:val="ListParagraph"/>
        <w:numPr>
          <w:ilvl w:val="1"/>
          <w:numId w:val="3"/>
        </w:numPr>
        <w:ind w:left="1134" w:hanging="1134"/>
        <w:rPr>
          <w:color w:val="000000" w:themeColor="text1"/>
        </w:rPr>
      </w:pPr>
      <w:r>
        <w:t>It was reported that until support for large bid development was in place, it was difficult for Deans and Associate Deans in some Faculties to encourage colleagues to develop large bids</w:t>
      </w:r>
      <w:r w:rsidRPr="00CB2AB1">
        <w:rPr>
          <w:i/>
        </w:rPr>
        <w:t>,</w:t>
      </w:r>
      <w:r>
        <w:t xml:space="preserve"> especially in departments where there was a culture of applying for small grants.  The Panel noted that 5</w:t>
      </w:r>
      <w:r w:rsidR="008B49F3">
        <w:t>7</w:t>
      </w:r>
      <w:r>
        <w:t xml:space="preserve">% of </w:t>
      </w:r>
      <w:r w:rsidR="00F047D9">
        <w:t xml:space="preserve">the </w:t>
      </w:r>
      <w:r w:rsidR="008B49F3">
        <w:t xml:space="preserve">research grant </w:t>
      </w:r>
      <w:r w:rsidR="00F047D9">
        <w:t xml:space="preserve">proposals </w:t>
      </w:r>
      <w:r w:rsidR="008B49F3">
        <w:t>submi</w:t>
      </w:r>
      <w:r w:rsidR="00F047D9">
        <w:t>tted</w:t>
      </w:r>
      <w:r>
        <w:t xml:space="preserve"> </w:t>
      </w:r>
      <w:r w:rsidR="000A6406">
        <w:t>by</w:t>
      </w:r>
      <w:r>
        <w:t xml:space="preserve"> Lancaster </w:t>
      </w:r>
      <w:r w:rsidR="000A6406">
        <w:t xml:space="preserve">over the period from August 2010 and March 2014 </w:t>
      </w:r>
      <w:r>
        <w:t>were less than £100k</w:t>
      </w:r>
      <w:r w:rsidR="00F047D9">
        <w:t xml:space="preserve">  It was also noted that a number of</w:t>
      </w:r>
      <w:r>
        <w:t xml:space="preserve"> departments gained below average research grant income </w:t>
      </w:r>
      <w:r w:rsidR="000A6406">
        <w:t>(</w:t>
      </w:r>
      <w:r w:rsidR="00F047D9">
        <w:t>per fte</w:t>
      </w:r>
      <w:r w:rsidR="000A6406">
        <w:t>)</w:t>
      </w:r>
      <w:r w:rsidR="00F047D9">
        <w:t xml:space="preserve"> </w:t>
      </w:r>
      <w:r>
        <w:t>when benchmar</w:t>
      </w:r>
      <w:r w:rsidR="00F047D9">
        <w:t xml:space="preserve">ked with competitor institutions </w:t>
      </w:r>
      <w:r w:rsidR="000A6406">
        <w:t>based on a comparison of</w:t>
      </w:r>
      <w:r w:rsidR="00F047D9">
        <w:t xml:space="preserve"> HESA cost centre data</w:t>
      </w:r>
      <w:r>
        <w:t xml:space="preserve">.  The Panel heard that although gaining large bids </w:t>
      </w:r>
      <w:r w:rsidR="001809CF">
        <w:t>i</w:t>
      </w:r>
      <w:r>
        <w:t>s strategically i</w:t>
      </w:r>
      <w:r w:rsidR="001809CF">
        <w:t>mportant for the University it i</w:t>
      </w:r>
      <w:r>
        <w:t>s often n</w:t>
      </w:r>
      <w:r w:rsidRPr="007F03DE">
        <w:t xml:space="preserve">ot tactical for </w:t>
      </w:r>
      <w:r>
        <w:t xml:space="preserve">individual </w:t>
      </w:r>
      <w:r w:rsidRPr="007F03DE">
        <w:t xml:space="preserve">academic staff to do </w:t>
      </w:r>
      <w:r>
        <w:t>so</w:t>
      </w:r>
      <w:r w:rsidRPr="007F03DE">
        <w:t xml:space="preserve"> when</w:t>
      </w:r>
      <w:r>
        <w:t>,</w:t>
      </w:r>
      <w:r w:rsidRPr="007F03DE">
        <w:t xml:space="preserve"> for many</w:t>
      </w:r>
      <w:r>
        <w:t>,</w:t>
      </w:r>
      <w:r w:rsidRPr="007F03DE">
        <w:t xml:space="preserve"> they could do their research without gaining a grant.  S</w:t>
      </w:r>
      <w:r>
        <w:t>ectio</w:t>
      </w:r>
      <w:r w:rsidRPr="00F047D9">
        <w:t>n 8 fur</w:t>
      </w:r>
      <w:r>
        <w:t>ther looks at the perceived disincentives to apply for external grants.</w:t>
      </w:r>
    </w:p>
    <w:p w14:paraId="27DA1436" w14:textId="77777777" w:rsidR="00A667A1" w:rsidRPr="00A667A1" w:rsidRDefault="00A667A1" w:rsidP="00A667A1">
      <w:pPr>
        <w:pStyle w:val="ListParagraph"/>
        <w:ind w:left="1134"/>
        <w:rPr>
          <w:color w:val="000000" w:themeColor="text1"/>
        </w:rPr>
      </w:pPr>
    </w:p>
    <w:p w14:paraId="74462951" w14:textId="77777777" w:rsidR="001D7E22" w:rsidRPr="00A667A1" w:rsidRDefault="00A667A1" w:rsidP="007F03DE">
      <w:pPr>
        <w:pStyle w:val="ListParagraph"/>
        <w:numPr>
          <w:ilvl w:val="1"/>
          <w:numId w:val="3"/>
        </w:numPr>
        <w:ind w:left="1134" w:hanging="1134"/>
        <w:rPr>
          <w:color w:val="000000" w:themeColor="text1"/>
        </w:rPr>
      </w:pPr>
      <w:r>
        <w:t>T</w:t>
      </w:r>
      <w:r w:rsidR="001D7E22">
        <w:t>he following</w:t>
      </w:r>
      <w:r w:rsidR="000A6406">
        <w:t xml:space="preserve"> concerns were raised with the P</w:t>
      </w:r>
      <w:r w:rsidR="001D7E22">
        <w:t>anel which exposed some of the reasons why staff in some departments appeared reluctant to bid for large grants:</w:t>
      </w:r>
    </w:p>
    <w:p w14:paraId="42ABF020" w14:textId="77777777" w:rsidR="00A667A1" w:rsidRPr="00A667A1" w:rsidRDefault="00A667A1" w:rsidP="00A667A1">
      <w:pPr>
        <w:pStyle w:val="ListParagraph"/>
        <w:ind w:left="1134"/>
        <w:rPr>
          <w:color w:val="000000" w:themeColor="text1"/>
        </w:rPr>
      </w:pPr>
    </w:p>
    <w:p w14:paraId="5927E473" w14:textId="42D300FB" w:rsidR="001D7E22" w:rsidRDefault="001D7E22" w:rsidP="000A6406">
      <w:pPr>
        <w:pStyle w:val="ListParagraph"/>
        <w:numPr>
          <w:ilvl w:val="2"/>
          <w:numId w:val="3"/>
        </w:numPr>
        <w:ind w:left="1701" w:hanging="425"/>
        <w:rPr>
          <w:color w:val="000000" w:themeColor="text1"/>
        </w:rPr>
      </w:pPr>
      <w:r>
        <w:rPr>
          <w:color w:val="000000" w:themeColor="text1"/>
        </w:rPr>
        <w:t>That opportunities were not always apparent and help was needed in identifying potential bidding</w:t>
      </w:r>
      <w:r w:rsidR="00AD2FE4">
        <w:rPr>
          <w:color w:val="000000" w:themeColor="text1"/>
        </w:rPr>
        <w:t xml:space="preserve"> opportunities.</w:t>
      </w:r>
    </w:p>
    <w:p w14:paraId="6A73EE09" w14:textId="4AD2C706" w:rsidR="00E855D2" w:rsidRDefault="001D7E22" w:rsidP="000A6406">
      <w:pPr>
        <w:pStyle w:val="ListParagraph"/>
        <w:numPr>
          <w:ilvl w:val="2"/>
          <w:numId w:val="3"/>
        </w:numPr>
        <w:ind w:left="1701" w:hanging="425"/>
        <w:rPr>
          <w:color w:val="000000" w:themeColor="text1"/>
        </w:rPr>
      </w:pPr>
      <w:r>
        <w:rPr>
          <w:color w:val="000000" w:themeColor="text1"/>
        </w:rPr>
        <w:t xml:space="preserve">That </w:t>
      </w:r>
      <w:r w:rsidR="00E855D2">
        <w:rPr>
          <w:color w:val="000000" w:themeColor="text1"/>
        </w:rPr>
        <w:t>preparing and organising large bids was time-consuming and additional support wa</w:t>
      </w:r>
      <w:r w:rsidR="00AD2FE4">
        <w:rPr>
          <w:color w:val="000000" w:themeColor="text1"/>
        </w:rPr>
        <w:t>s needed in the pre-award stage.</w:t>
      </w:r>
    </w:p>
    <w:p w14:paraId="7C7FBC70" w14:textId="4CFE871F" w:rsidR="00417A81" w:rsidRDefault="00E855D2" w:rsidP="00417A81">
      <w:pPr>
        <w:pStyle w:val="ListParagraph"/>
        <w:numPr>
          <w:ilvl w:val="2"/>
          <w:numId w:val="3"/>
        </w:numPr>
        <w:ind w:left="1701" w:hanging="425"/>
        <w:rPr>
          <w:color w:val="000000" w:themeColor="text1"/>
        </w:rPr>
      </w:pPr>
      <w:r>
        <w:rPr>
          <w:color w:val="000000" w:themeColor="text1"/>
        </w:rPr>
        <w:t>That, similarly, holding a big grant was complex and post-award support was necessary</w:t>
      </w:r>
      <w:r w:rsidR="00AD2FE4">
        <w:rPr>
          <w:color w:val="000000" w:themeColor="text1"/>
        </w:rPr>
        <w:t>.</w:t>
      </w:r>
    </w:p>
    <w:p w14:paraId="4B6D077A" w14:textId="77777777" w:rsidR="00E855D2" w:rsidRPr="00417A81" w:rsidRDefault="00E855D2" w:rsidP="00417A81">
      <w:pPr>
        <w:pStyle w:val="ListParagraph"/>
        <w:numPr>
          <w:ilvl w:val="2"/>
          <w:numId w:val="3"/>
        </w:numPr>
        <w:ind w:left="1701" w:hanging="425"/>
        <w:rPr>
          <w:color w:val="000000" w:themeColor="text1"/>
        </w:rPr>
      </w:pPr>
      <w:r w:rsidRPr="00417A81">
        <w:rPr>
          <w:color w:val="000000" w:themeColor="text1"/>
        </w:rPr>
        <w:t xml:space="preserve">That incentives were needed to encourage staff to bid for large grants </w:t>
      </w:r>
      <w:r w:rsidR="00D47428">
        <w:rPr>
          <w:color w:val="000000" w:themeColor="text1"/>
        </w:rPr>
        <w:t>across all Faculties</w:t>
      </w:r>
      <w:r w:rsidR="00417A81" w:rsidRPr="00417A81">
        <w:rPr>
          <w:color w:val="000000" w:themeColor="text1"/>
        </w:rPr>
        <w:t xml:space="preserve"> </w:t>
      </w:r>
      <w:r w:rsidRPr="00417A81">
        <w:rPr>
          <w:color w:val="000000" w:themeColor="text1"/>
        </w:rPr>
        <w:t>and</w:t>
      </w:r>
      <w:r w:rsidR="00417A81">
        <w:rPr>
          <w:color w:val="000000" w:themeColor="text1"/>
        </w:rPr>
        <w:t xml:space="preserve"> that there should be some level of</w:t>
      </w:r>
      <w:r w:rsidRPr="00417A81">
        <w:rPr>
          <w:color w:val="000000" w:themeColor="text1"/>
        </w:rPr>
        <w:t xml:space="preserve"> compensat</w:t>
      </w:r>
      <w:r w:rsidR="00417A81">
        <w:rPr>
          <w:color w:val="000000" w:themeColor="text1"/>
        </w:rPr>
        <w:t>ion</w:t>
      </w:r>
      <w:r w:rsidRPr="00417A81">
        <w:rPr>
          <w:color w:val="000000" w:themeColor="text1"/>
        </w:rPr>
        <w:t xml:space="preserve"> for the effort involved. </w:t>
      </w:r>
    </w:p>
    <w:p w14:paraId="30C4B7A7" w14:textId="77777777" w:rsidR="007F03DE" w:rsidRPr="007F03DE" w:rsidRDefault="007F03DE" w:rsidP="007F03DE">
      <w:pPr>
        <w:pStyle w:val="ListParagraph"/>
        <w:rPr>
          <w:color w:val="000000" w:themeColor="text1"/>
        </w:rPr>
      </w:pPr>
    </w:p>
    <w:p w14:paraId="05C63D77" w14:textId="77777777" w:rsidR="00FE2106" w:rsidRPr="00382B7B" w:rsidRDefault="00313ED1" w:rsidP="00FD0997">
      <w:pPr>
        <w:pStyle w:val="ListParagraph"/>
        <w:numPr>
          <w:ilvl w:val="1"/>
          <w:numId w:val="3"/>
        </w:numPr>
        <w:ind w:left="1134" w:hanging="1134"/>
        <w:rPr>
          <w:color w:val="000000" w:themeColor="text1"/>
        </w:rPr>
      </w:pPr>
      <w:r>
        <w:rPr>
          <w:color w:val="000000" w:themeColor="text1"/>
        </w:rPr>
        <w:t>The Panel noted that t</w:t>
      </w:r>
      <w:r w:rsidR="00767577" w:rsidRPr="007F03DE">
        <w:rPr>
          <w:color w:val="000000" w:themeColor="text1"/>
        </w:rPr>
        <w:t xml:space="preserve">he </w:t>
      </w:r>
      <w:r w:rsidR="007F03DE" w:rsidRPr="007F03DE">
        <w:rPr>
          <w:color w:val="000000" w:themeColor="text1"/>
        </w:rPr>
        <w:t>University</w:t>
      </w:r>
      <w:r w:rsidR="00436B8F" w:rsidRPr="007F03DE">
        <w:rPr>
          <w:color w:val="000000" w:themeColor="text1"/>
        </w:rPr>
        <w:t xml:space="preserve"> ha</w:t>
      </w:r>
      <w:r>
        <w:rPr>
          <w:color w:val="000000" w:themeColor="text1"/>
        </w:rPr>
        <w:t>d</w:t>
      </w:r>
      <w:r w:rsidR="00436B8F" w:rsidRPr="007F03DE">
        <w:rPr>
          <w:color w:val="000000" w:themeColor="text1"/>
        </w:rPr>
        <w:t xml:space="preserve"> recently employed a </w:t>
      </w:r>
      <w:r w:rsidR="006D20A2" w:rsidRPr="007F03DE">
        <w:rPr>
          <w:color w:val="000000" w:themeColor="text1"/>
        </w:rPr>
        <w:t>larg</w:t>
      </w:r>
      <w:r w:rsidR="006D20A2" w:rsidRPr="00382B7B">
        <w:rPr>
          <w:color w:val="000000" w:themeColor="text1"/>
        </w:rPr>
        <w:t>e grants</w:t>
      </w:r>
      <w:r w:rsidR="00665887">
        <w:rPr>
          <w:color w:val="000000" w:themeColor="text1"/>
        </w:rPr>
        <w:t xml:space="preserve"> officer</w:t>
      </w:r>
      <w:r w:rsidR="006D20A2" w:rsidRPr="00382B7B">
        <w:rPr>
          <w:color w:val="000000" w:themeColor="text1"/>
        </w:rPr>
        <w:t xml:space="preserve"> </w:t>
      </w:r>
      <w:r w:rsidR="00665887">
        <w:rPr>
          <w:color w:val="000000" w:themeColor="text1"/>
        </w:rPr>
        <w:t xml:space="preserve">who had been tasked to </w:t>
      </w:r>
      <w:r w:rsidR="00FD0997" w:rsidRPr="00382B7B">
        <w:rPr>
          <w:color w:val="000000" w:themeColor="text1"/>
        </w:rPr>
        <w:t>involve</w:t>
      </w:r>
      <w:r w:rsidR="00A667A1">
        <w:rPr>
          <w:color w:val="000000" w:themeColor="text1"/>
        </w:rPr>
        <w:t xml:space="preserve"> herself </w:t>
      </w:r>
      <w:r w:rsidRPr="00382B7B">
        <w:rPr>
          <w:color w:val="000000" w:themeColor="text1"/>
        </w:rPr>
        <w:t>early</w:t>
      </w:r>
      <w:r w:rsidR="006D20A2" w:rsidRPr="00382B7B">
        <w:rPr>
          <w:color w:val="000000" w:themeColor="text1"/>
        </w:rPr>
        <w:t xml:space="preserve"> </w:t>
      </w:r>
      <w:r w:rsidRPr="00382B7B">
        <w:rPr>
          <w:color w:val="000000" w:themeColor="text1"/>
        </w:rPr>
        <w:t>in the process</w:t>
      </w:r>
      <w:r w:rsidR="00FE2106" w:rsidRPr="00382B7B">
        <w:rPr>
          <w:color w:val="000000" w:themeColor="text1"/>
        </w:rPr>
        <w:t>.</w:t>
      </w:r>
      <w:r w:rsidR="005520DA" w:rsidRPr="00382B7B">
        <w:rPr>
          <w:color w:val="000000" w:themeColor="text1"/>
        </w:rPr>
        <w:t xml:space="preserve">  </w:t>
      </w:r>
      <w:r w:rsidR="00EB7A77" w:rsidRPr="00382B7B">
        <w:rPr>
          <w:color w:val="000000" w:themeColor="text1"/>
        </w:rPr>
        <w:t xml:space="preserve">The Panel heard that </w:t>
      </w:r>
      <w:r w:rsidR="00665887">
        <w:rPr>
          <w:color w:val="000000" w:themeColor="text1"/>
        </w:rPr>
        <w:t>the officer was in high demand</w:t>
      </w:r>
      <w:r w:rsidR="002F4A3D">
        <w:rPr>
          <w:color w:val="000000" w:themeColor="text1"/>
        </w:rPr>
        <w:t xml:space="preserve"> and that a second appointment, at least, </w:t>
      </w:r>
      <w:r w:rsidR="0051256D">
        <w:rPr>
          <w:color w:val="000000" w:themeColor="text1"/>
        </w:rPr>
        <w:t xml:space="preserve">should be considered as this would allow some degree of specialisation. </w:t>
      </w:r>
      <w:r w:rsidR="002F4A3D">
        <w:rPr>
          <w:color w:val="000000" w:themeColor="text1"/>
        </w:rPr>
        <w:t xml:space="preserve">The University may wish to consider creating a team of staff </w:t>
      </w:r>
      <w:r w:rsidR="00A667A1">
        <w:rPr>
          <w:color w:val="000000" w:themeColor="text1"/>
        </w:rPr>
        <w:t>dedicated</w:t>
      </w:r>
      <w:r w:rsidR="002F4A3D">
        <w:rPr>
          <w:color w:val="000000" w:themeColor="text1"/>
        </w:rPr>
        <w:t xml:space="preserve"> to supporting large grant capture. </w:t>
      </w:r>
    </w:p>
    <w:p w14:paraId="2130AFC3" w14:textId="77777777" w:rsidR="00FE2106" w:rsidRPr="00FE2106" w:rsidRDefault="00FE2106" w:rsidP="00FE2106">
      <w:pPr>
        <w:pStyle w:val="ListParagraph"/>
        <w:rPr>
          <w:color w:val="000000" w:themeColor="text1"/>
        </w:rPr>
      </w:pPr>
    </w:p>
    <w:p w14:paraId="63D381C9" w14:textId="265D1358" w:rsidR="00216142" w:rsidRPr="007F03DE" w:rsidRDefault="004B78D9" w:rsidP="007F03DE">
      <w:pPr>
        <w:pStyle w:val="ListParagraph"/>
        <w:numPr>
          <w:ilvl w:val="1"/>
          <w:numId w:val="3"/>
        </w:numPr>
        <w:ind w:left="1134" w:hanging="1134"/>
        <w:rPr>
          <w:color w:val="000000" w:themeColor="text1"/>
        </w:rPr>
      </w:pPr>
      <w:r w:rsidRPr="007F03DE">
        <w:rPr>
          <w:color w:val="000000" w:themeColor="text1"/>
        </w:rPr>
        <w:t xml:space="preserve">The </w:t>
      </w:r>
      <w:r w:rsidR="00412870">
        <w:rPr>
          <w:color w:val="000000" w:themeColor="text1"/>
        </w:rPr>
        <w:t>Panel</w:t>
      </w:r>
      <w:r w:rsidR="0051256D">
        <w:rPr>
          <w:color w:val="000000" w:themeColor="text1"/>
        </w:rPr>
        <w:t xml:space="preserve"> also</w:t>
      </w:r>
      <w:r w:rsidR="00412870">
        <w:rPr>
          <w:color w:val="000000" w:themeColor="text1"/>
        </w:rPr>
        <w:t xml:space="preserve"> felt that the </w:t>
      </w:r>
      <w:r w:rsidR="001B36E4" w:rsidRPr="007F03DE">
        <w:rPr>
          <w:color w:val="000000" w:themeColor="text1"/>
        </w:rPr>
        <w:t>structures to support large grant development</w:t>
      </w:r>
      <w:r w:rsidR="00AE3795" w:rsidRPr="007F03DE">
        <w:rPr>
          <w:color w:val="000000" w:themeColor="text1"/>
        </w:rPr>
        <w:t xml:space="preserve"> and management</w:t>
      </w:r>
      <w:r w:rsidR="006A1EC3">
        <w:rPr>
          <w:color w:val="000000" w:themeColor="text1"/>
        </w:rPr>
        <w:t xml:space="preserve"> </w:t>
      </w:r>
      <w:r w:rsidR="001B36E4" w:rsidRPr="007F03DE">
        <w:rPr>
          <w:color w:val="000000" w:themeColor="text1"/>
        </w:rPr>
        <w:t>were not currently in place at Lancaster</w:t>
      </w:r>
      <w:r w:rsidR="0051256D">
        <w:rPr>
          <w:color w:val="000000" w:themeColor="text1"/>
        </w:rPr>
        <w:t xml:space="preserve"> as a number of </w:t>
      </w:r>
      <w:r w:rsidR="00412870">
        <w:rPr>
          <w:color w:val="000000" w:themeColor="text1"/>
        </w:rPr>
        <w:t xml:space="preserve">academic staff </w:t>
      </w:r>
      <w:r w:rsidR="0051256D">
        <w:rPr>
          <w:color w:val="000000" w:themeColor="text1"/>
        </w:rPr>
        <w:t xml:space="preserve">suggested </w:t>
      </w:r>
      <w:r w:rsidR="00AE3795" w:rsidRPr="007F03DE">
        <w:rPr>
          <w:color w:val="000000" w:themeColor="text1"/>
        </w:rPr>
        <w:t>that a</w:t>
      </w:r>
      <w:r w:rsidRPr="007F03DE">
        <w:rPr>
          <w:color w:val="000000" w:themeColor="text1"/>
        </w:rPr>
        <w:t xml:space="preserve"> </w:t>
      </w:r>
      <w:r w:rsidR="00B25622" w:rsidRPr="007F03DE">
        <w:rPr>
          <w:color w:val="000000" w:themeColor="text1"/>
        </w:rPr>
        <w:t xml:space="preserve">large grants </w:t>
      </w:r>
      <w:r w:rsidR="00216142" w:rsidRPr="007F03DE">
        <w:rPr>
          <w:color w:val="000000" w:themeColor="text1"/>
        </w:rPr>
        <w:t xml:space="preserve">team </w:t>
      </w:r>
      <w:r w:rsidR="006A1EC3">
        <w:rPr>
          <w:color w:val="000000" w:themeColor="text1"/>
        </w:rPr>
        <w:t>could</w:t>
      </w:r>
      <w:r w:rsidR="00AD2FE4">
        <w:rPr>
          <w:color w:val="000000" w:themeColor="text1"/>
        </w:rPr>
        <w:t>, for example</w:t>
      </w:r>
      <w:r w:rsidR="00216142" w:rsidRPr="007F03DE">
        <w:rPr>
          <w:color w:val="000000" w:themeColor="text1"/>
        </w:rPr>
        <w:t>:</w:t>
      </w:r>
    </w:p>
    <w:p w14:paraId="4426F3D4" w14:textId="77777777" w:rsidR="00216142" w:rsidRPr="00216142" w:rsidRDefault="00216142" w:rsidP="00216142">
      <w:pPr>
        <w:pStyle w:val="ListParagraph"/>
        <w:rPr>
          <w:color w:val="000000" w:themeColor="text1"/>
        </w:rPr>
      </w:pPr>
    </w:p>
    <w:p w14:paraId="2564F6DE" w14:textId="77777777" w:rsidR="00216142" w:rsidRPr="00216142" w:rsidRDefault="0051256D" w:rsidP="007F03DE">
      <w:pPr>
        <w:pStyle w:val="ListParagraph"/>
        <w:numPr>
          <w:ilvl w:val="3"/>
          <w:numId w:val="3"/>
        </w:numPr>
        <w:ind w:left="1701" w:hanging="567"/>
        <w:rPr>
          <w:color w:val="000000" w:themeColor="text1"/>
        </w:rPr>
      </w:pPr>
      <w:r>
        <w:rPr>
          <w:color w:val="000000" w:themeColor="text1"/>
        </w:rPr>
        <w:t>O</w:t>
      </w:r>
      <w:r w:rsidR="00412870">
        <w:rPr>
          <w:color w:val="000000" w:themeColor="text1"/>
        </w:rPr>
        <w:t xml:space="preserve">ffer </w:t>
      </w:r>
      <w:r w:rsidR="004B78D9">
        <w:rPr>
          <w:color w:val="000000" w:themeColor="text1"/>
        </w:rPr>
        <w:t>expert</w:t>
      </w:r>
      <w:r w:rsidR="00216142">
        <w:t xml:space="preserve"> knowledge of </w:t>
      </w:r>
      <w:r>
        <w:t xml:space="preserve">a </w:t>
      </w:r>
      <w:r w:rsidR="00216142">
        <w:t>particular funding bod</w:t>
      </w:r>
      <w:r>
        <w:t>y</w:t>
      </w:r>
      <w:r w:rsidR="00216142">
        <w:t xml:space="preserve"> and </w:t>
      </w:r>
      <w:r>
        <w:t xml:space="preserve">the </w:t>
      </w:r>
      <w:r w:rsidR="00412870">
        <w:t>ability to</w:t>
      </w:r>
      <w:r w:rsidR="00436B8F">
        <w:t xml:space="preserve"> </w:t>
      </w:r>
      <w:r w:rsidR="007E60C1">
        <w:t>navigate the complexities</w:t>
      </w:r>
      <w:r>
        <w:t xml:space="preserve"> of bidding for an</w:t>
      </w:r>
      <w:r w:rsidR="00804F3C">
        <w:t>d</w:t>
      </w:r>
      <w:r>
        <w:t xml:space="preserve"> managing a large grant</w:t>
      </w:r>
      <w:r w:rsidR="007E60C1">
        <w:t>.</w:t>
      </w:r>
    </w:p>
    <w:p w14:paraId="2D5F56E0" w14:textId="77777777" w:rsidR="004B78D9" w:rsidRPr="00436B8F" w:rsidRDefault="0051256D" w:rsidP="007F03DE">
      <w:pPr>
        <w:pStyle w:val="ListParagraph"/>
        <w:numPr>
          <w:ilvl w:val="3"/>
          <w:numId w:val="3"/>
        </w:numPr>
        <w:ind w:left="1701" w:hanging="567"/>
        <w:rPr>
          <w:color w:val="000000" w:themeColor="text1"/>
        </w:rPr>
      </w:pPr>
      <w:r>
        <w:t>T</w:t>
      </w:r>
      <w:r w:rsidR="00436B8F">
        <w:t>arget</w:t>
      </w:r>
      <w:r w:rsidR="00804F3C">
        <w:t xml:space="preserve"> </w:t>
      </w:r>
      <w:r w:rsidR="00436B8F">
        <w:t xml:space="preserve">calls to </w:t>
      </w:r>
      <w:r w:rsidR="00D47428">
        <w:t xml:space="preserve">and across </w:t>
      </w:r>
      <w:r w:rsidR="00436B8F">
        <w:t xml:space="preserve">specific academic staff by having </w:t>
      </w:r>
      <w:r w:rsidR="00336CD6">
        <w:t>develop</w:t>
      </w:r>
      <w:r w:rsidR="00436B8F">
        <w:t>ed</w:t>
      </w:r>
      <w:r w:rsidR="00336CD6">
        <w:t xml:space="preserve"> a knowledge of aca</w:t>
      </w:r>
      <w:r w:rsidR="00436B8F">
        <w:t xml:space="preserve">demic staff research. </w:t>
      </w:r>
    </w:p>
    <w:p w14:paraId="3D949A01" w14:textId="77777777" w:rsidR="00C34E31" w:rsidRPr="00C34E31" w:rsidRDefault="0051256D" w:rsidP="007F03DE">
      <w:pPr>
        <w:pStyle w:val="ListParagraph"/>
        <w:numPr>
          <w:ilvl w:val="3"/>
          <w:numId w:val="3"/>
        </w:numPr>
        <w:ind w:left="1701" w:hanging="567"/>
        <w:rPr>
          <w:color w:val="000000" w:themeColor="text1"/>
        </w:rPr>
      </w:pPr>
      <w:r>
        <w:t>Initiate</w:t>
      </w:r>
      <w:r w:rsidR="00C34E31">
        <w:t xml:space="preserve"> meetings </w:t>
      </w:r>
      <w:r w:rsidR="00412870">
        <w:t xml:space="preserve">to bring </w:t>
      </w:r>
      <w:r>
        <w:t xml:space="preserve">together </w:t>
      </w:r>
      <w:r w:rsidR="00412870">
        <w:t>groups</w:t>
      </w:r>
      <w:r>
        <w:t xml:space="preserve"> of staff with cognate interests</w:t>
      </w:r>
      <w:r w:rsidR="00C34E31">
        <w:t>.</w:t>
      </w:r>
    </w:p>
    <w:p w14:paraId="08E4EEE9" w14:textId="77777777" w:rsidR="004B78D9" w:rsidRPr="00216142" w:rsidRDefault="0051256D" w:rsidP="007F03DE">
      <w:pPr>
        <w:pStyle w:val="ListParagraph"/>
        <w:numPr>
          <w:ilvl w:val="3"/>
          <w:numId w:val="3"/>
        </w:numPr>
        <w:ind w:left="1701" w:hanging="567"/>
        <w:rPr>
          <w:color w:val="000000" w:themeColor="text1"/>
        </w:rPr>
      </w:pPr>
      <w:r>
        <w:t xml:space="preserve">Facilitate the </w:t>
      </w:r>
      <w:r w:rsidR="00804F3C">
        <w:t>s</w:t>
      </w:r>
      <w:r w:rsidR="004B78D9">
        <w:t>har</w:t>
      </w:r>
      <w:r w:rsidR="00412870">
        <w:t>ing</w:t>
      </w:r>
      <w:r>
        <w:t xml:space="preserve"> of</w:t>
      </w:r>
      <w:r w:rsidR="004B78D9">
        <w:t xml:space="preserve"> best practice and provid</w:t>
      </w:r>
      <w:r w:rsidR="00D47428">
        <w:t xml:space="preserve">e </w:t>
      </w:r>
      <w:r w:rsidR="004B78D9">
        <w:t xml:space="preserve">a repository of </w:t>
      </w:r>
      <w:r w:rsidR="007366C3">
        <w:t>advice for</w:t>
      </w:r>
      <w:r w:rsidR="004B78D9">
        <w:t xml:space="preserve"> setting up large grants</w:t>
      </w:r>
      <w:r w:rsidR="00A41746">
        <w:t xml:space="preserve"> e.g. via a</w:t>
      </w:r>
      <w:r w:rsidR="00412870">
        <w:t xml:space="preserve">n accessible and updated </w:t>
      </w:r>
      <w:r w:rsidR="00A41746">
        <w:t>website</w:t>
      </w:r>
      <w:r w:rsidR="004B78D9">
        <w:t>.</w:t>
      </w:r>
    </w:p>
    <w:p w14:paraId="51AE0C41" w14:textId="4BCECEB8" w:rsidR="00216142" w:rsidRPr="00216142" w:rsidRDefault="0051256D" w:rsidP="007F03DE">
      <w:pPr>
        <w:pStyle w:val="ListParagraph"/>
        <w:numPr>
          <w:ilvl w:val="3"/>
          <w:numId w:val="3"/>
        </w:numPr>
        <w:ind w:left="1701" w:hanging="567"/>
        <w:rPr>
          <w:color w:val="000000" w:themeColor="text1"/>
        </w:rPr>
      </w:pPr>
      <w:r>
        <w:t xml:space="preserve">Draft appropriate </w:t>
      </w:r>
      <w:r w:rsidR="003F5ED5">
        <w:t xml:space="preserve">non-research </w:t>
      </w:r>
      <w:r>
        <w:t>element</w:t>
      </w:r>
      <w:r w:rsidR="003F5ED5">
        <w:t>s</w:t>
      </w:r>
      <w:r>
        <w:t xml:space="preserve"> of a </w:t>
      </w:r>
      <w:r w:rsidR="00412870">
        <w:t>bid</w:t>
      </w:r>
      <w:r w:rsidR="007F03DE">
        <w:t xml:space="preserve"> </w:t>
      </w:r>
      <w:r w:rsidR="00216142">
        <w:t>(e.g. data protection) and reshap</w:t>
      </w:r>
      <w:r w:rsidR="007366C3">
        <w:t>ing</w:t>
      </w:r>
      <w:r w:rsidR="00216142">
        <w:t xml:space="preserve"> these for different funders.</w:t>
      </w:r>
    </w:p>
    <w:p w14:paraId="1D18E884" w14:textId="77777777" w:rsidR="00336CD6" w:rsidRPr="00216142" w:rsidRDefault="0051256D" w:rsidP="007F03DE">
      <w:pPr>
        <w:pStyle w:val="ListParagraph"/>
        <w:numPr>
          <w:ilvl w:val="3"/>
          <w:numId w:val="3"/>
        </w:numPr>
        <w:ind w:left="1701" w:hanging="567"/>
        <w:rPr>
          <w:color w:val="000000" w:themeColor="text1"/>
        </w:rPr>
      </w:pPr>
      <w:r>
        <w:rPr>
          <w:color w:val="000000" w:themeColor="text1"/>
        </w:rPr>
        <w:t>A</w:t>
      </w:r>
      <w:r w:rsidR="00336CD6">
        <w:rPr>
          <w:color w:val="000000" w:themeColor="text1"/>
        </w:rPr>
        <w:t xml:space="preserve">ct as </w:t>
      </w:r>
      <w:r w:rsidR="00436B8F">
        <w:rPr>
          <w:color w:val="000000" w:themeColor="text1"/>
        </w:rPr>
        <w:t xml:space="preserve">an </w:t>
      </w:r>
      <w:r w:rsidR="00336CD6">
        <w:rPr>
          <w:color w:val="000000" w:themeColor="text1"/>
        </w:rPr>
        <w:t>e</w:t>
      </w:r>
      <w:r w:rsidR="00336CD6" w:rsidRPr="00216142">
        <w:rPr>
          <w:color w:val="000000" w:themeColor="text1"/>
        </w:rPr>
        <w:t>ditor for large bid</w:t>
      </w:r>
      <w:r w:rsidR="00336CD6">
        <w:rPr>
          <w:color w:val="000000" w:themeColor="text1"/>
        </w:rPr>
        <w:t xml:space="preserve"> proposals</w:t>
      </w:r>
      <w:r w:rsidR="00336CD6" w:rsidRPr="00216142">
        <w:rPr>
          <w:color w:val="000000" w:themeColor="text1"/>
        </w:rPr>
        <w:t xml:space="preserve"> </w:t>
      </w:r>
      <w:r w:rsidR="00412870">
        <w:rPr>
          <w:color w:val="000000" w:themeColor="text1"/>
        </w:rPr>
        <w:t>to finesse the bid presentation</w:t>
      </w:r>
      <w:r w:rsidR="00336CD6">
        <w:rPr>
          <w:color w:val="000000" w:themeColor="text1"/>
        </w:rPr>
        <w:t>.</w:t>
      </w:r>
    </w:p>
    <w:p w14:paraId="5F9CCDB1" w14:textId="77777777" w:rsidR="00216142" w:rsidRDefault="0051256D" w:rsidP="007F03DE">
      <w:pPr>
        <w:pStyle w:val="ListParagraph"/>
        <w:numPr>
          <w:ilvl w:val="3"/>
          <w:numId w:val="3"/>
        </w:numPr>
        <w:ind w:left="1701" w:hanging="567"/>
        <w:rPr>
          <w:color w:val="000000" w:themeColor="text1"/>
        </w:rPr>
      </w:pPr>
      <w:r>
        <w:rPr>
          <w:color w:val="000000" w:themeColor="text1"/>
        </w:rPr>
        <w:t xml:space="preserve">Arrange </w:t>
      </w:r>
      <w:r w:rsidR="00216142" w:rsidRPr="00216142">
        <w:rPr>
          <w:color w:val="000000" w:themeColor="text1"/>
        </w:rPr>
        <w:t xml:space="preserve">mock </w:t>
      </w:r>
      <w:r w:rsidR="00216142">
        <w:rPr>
          <w:color w:val="000000" w:themeColor="text1"/>
        </w:rPr>
        <w:t xml:space="preserve">interviews </w:t>
      </w:r>
      <w:r w:rsidR="00584DDA">
        <w:rPr>
          <w:color w:val="000000" w:themeColor="text1"/>
        </w:rPr>
        <w:t>for</w:t>
      </w:r>
      <w:r w:rsidR="00216142">
        <w:rPr>
          <w:color w:val="000000" w:themeColor="text1"/>
        </w:rPr>
        <w:t xml:space="preserve"> funder panels.</w:t>
      </w:r>
    </w:p>
    <w:p w14:paraId="1D8BF2EB" w14:textId="77777777" w:rsidR="00216142" w:rsidRDefault="0051256D" w:rsidP="007F03DE">
      <w:pPr>
        <w:pStyle w:val="ListParagraph"/>
        <w:numPr>
          <w:ilvl w:val="3"/>
          <w:numId w:val="3"/>
        </w:numPr>
        <w:ind w:left="1701" w:hanging="567"/>
        <w:rPr>
          <w:color w:val="000000" w:themeColor="text1"/>
        </w:rPr>
      </w:pPr>
      <w:r>
        <w:rPr>
          <w:color w:val="000000" w:themeColor="text1"/>
        </w:rPr>
        <w:t>P</w:t>
      </w:r>
      <w:r w:rsidR="00412870">
        <w:rPr>
          <w:color w:val="000000" w:themeColor="text1"/>
        </w:rPr>
        <w:t>rovid</w:t>
      </w:r>
      <w:r>
        <w:rPr>
          <w:color w:val="000000" w:themeColor="text1"/>
        </w:rPr>
        <w:t>e</w:t>
      </w:r>
      <w:r w:rsidR="00216142" w:rsidRPr="00216142">
        <w:rPr>
          <w:color w:val="000000" w:themeColor="text1"/>
        </w:rPr>
        <w:t xml:space="preserve"> contracts expertise </w:t>
      </w:r>
      <w:r w:rsidR="00216142">
        <w:rPr>
          <w:color w:val="000000" w:themeColor="text1"/>
        </w:rPr>
        <w:t>of large funders.</w:t>
      </w:r>
    </w:p>
    <w:p w14:paraId="1CF2DF44" w14:textId="77777777" w:rsidR="00CB2AB1" w:rsidRDefault="0051256D" w:rsidP="00075822">
      <w:pPr>
        <w:pStyle w:val="ListParagraph"/>
        <w:numPr>
          <w:ilvl w:val="3"/>
          <w:numId w:val="3"/>
        </w:numPr>
        <w:ind w:left="1701" w:hanging="567"/>
        <w:rPr>
          <w:color w:val="000000" w:themeColor="text1"/>
        </w:rPr>
      </w:pPr>
      <w:r>
        <w:rPr>
          <w:color w:val="000000" w:themeColor="text1"/>
        </w:rPr>
        <w:t>P</w:t>
      </w:r>
      <w:r w:rsidR="00216142" w:rsidRPr="00216142">
        <w:rPr>
          <w:color w:val="000000" w:themeColor="text1"/>
        </w:rPr>
        <w:t>rovid</w:t>
      </w:r>
      <w:r>
        <w:rPr>
          <w:color w:val="000000" w:themeColor="text1"/>
        </w:rPr>
        <w:t>e</w:t>
      </w:r>
      <w:r w:rsidR="00216142" w:rsidRPr="00216142">
        <w:rPr>
          <w:color w:val="000000" w:themeColor="text1"/>
        </w:rPr>
        <w:t xml:space="preserve"> financial expertise </w:t>
      </w:r>
      <w:r w:rsidR="001B36E4" w:rsidRPr="00216142">
        <w:rPr>
          <w:color w:val="000000" w:themeColor="text1"/>
        </w:rPr>
        <w:t>for large grants</w:t>
      </w:r>
      <w:r w:rsidR="001B36E4">
        <w:rPr>
          <w:color w:val="000000" w:themeColor="text1"/>
        </w:rPr>
        <w:t xml:space="preserve"> at the development and post award stag</w:t>
      </w:r>
      <w:r w:rsidR="00CB2AB1">
        <w:rPr>
          <w:color w:val="000000" w:themeColor="text1"/>
        </w:rPr>
        <w:t>e.</w:t>
      </w:r>
    </w:p>
    <w:p w14:paraId="2C6BE887" w14:textId="77777777" w:rsidR="00CB2AB1" w:rsidRPr="00CB2AB1" w:rsidRDefault="00CB2AB1" w:rsidP="00CB2AB1">
      <w:pPr>
        <w:pStyle w:val="ListParagraph"/>
        <w:numPr>
          <w:ilvl w:val="3"/>
          <w:numId w:val="3"/>
        </w:numPr>
        <w:ind w:left="1701" w:hanging="567"/>
        <w:rPr>
          <w:color w:val="000000" w:themeColor="text1"/>
        </w:rPr>
      </w:pPr>
      <w:r>
        <w:rPr>
          <w:color w:val="000000" w:themeColor="text1"/>
        </w:rPr>
        <w:t>End to end</w:t>
      </w:r>
      <w:r>
        <w:t xml:space="preserve"> </w:t>
      </w:r>
      <w:r w:rsidR="00D47428">
        <w:t>m</w:t>
      </w:r>
      <w:r>
        <w:t>anagement of a project thereby preventing the need to hand work over to another team.</w:t>
      </w:r>
    </w:p>
    <w:p w14:paraId="42C45F0E" w14:textId="77777777" w:rsidR="00CB2AB1" w:rsidRDefault="00CB2AB1" w:rsidP="00CB2AB1">
      <w:pPr>
        <w:pStyle w:val="ListParagraph"/>
        <w:ind w:left="1701"/>
        <w:rPr>
          <w:color w:val="000000" w:themeColor="text1"/>
        </w:rPr>
      </w:pPr>
    </w:p>
    <w:p w14:paraId="027F7807" w14:textId="77777777" w:rsidR="004B78D9" w:rsidRPr="007F03DE" w:rsidRDefault="004B78D9" w:rsidP="007F03DE">
      <w:pPr>
        <w:pStyle w:val="ListParagraph"/>
        <w:numPr>
          <w:ilvl w:val="1"/>
          <w:numId w:val="3"/>
        </w:numPr>
        <w:tabs>
          <w:tab w:val="num" w:pos="1134"/>
        </w:tabs>
        <w:ind w:left="1134" w:hanging="1134"/>
        <w:rPr>
          <w:color w:val="000000" w:themeColor="text1"/>
        </w:rPr>
      </w:pPr>
      <w:r w:rsidRPr="003F3BE1">
        <w:rPr>
          <w:b/>
          <w:color w:val="000000" w:themeColor="text1"/>
        </w:rPr>
        <w:t xml:space="preserve">Recommendation </w:t>
      </w:r>
      <w:r w:rsidR="00C66877">
        <w:rPr>
          <w:b/>
          <w:color w:val="000000" w:themeColor="text1"/>
        </w:rPr>
        <w:t>6</w:t>
      </w:r>
      <w:r w:rsidR="003F3BE1" w:rsidRPr="003F3BE1">
        <w:rPr>
          <w:color w:val="000000" w:themeColor="text1"/>
        </w:rPr>
        <w:t>: T</w:t>
      </w:r>
      <w:r w:rsidR="00995C1C" w:rsidRPr="003F3BE1">
        <w:rPr>
          <w:color w:val="000000" w:themeColor="text1"/>
        </w:rPr>
        <w:t>he Panel recommends that a</w:t>
      </w:r>
      <w:r w:rsidRPr="003F3BE1">
        <w:rPr>
          <w:color w:val="000000" w:themeColor="text1"/>
        </w:rPr>
        <w:t xml:space="preserve"> large grants team </w:t>
      </w:r>
      <w:r w:rsidR="00995C1C" w:rsidRPr="003F3BE1">
        <w:rPr>
          <w:color w:val="000000" w:themeColor="text1"/>
        </w:rPr>
        <w:t xml:space="preserve">is established </w:t>
      </w:r>
      <w:r w:rsidRPr="003F3BE1">
        <w:rPr>
          <w:color w:val="000000" w:themeColor="text1"/>
        </w:rPr>
        <w:t>to provide expert kn</w:t>
      </w:r>
      <w:r>
        <w:t xml:space="preserve">owledge to academic staff on the development and management of </w:t>
      </w:r>
      <w:r w:rsidR="00AE3795">
        <w:t>large</w:t>
      </w:r>
      <w:r>
        <w:t xml:space="preserve"> grants.</w:t>
      </w:r>
    </w:p>
    <w:p w14:paraId="6F2C5325" w14:textId="77777777" w:rsidR="008140AE" w:rsidRDefault="008140AE" w:rsidP="00A0695D">
      <w:pPr>
        <w:pStyle w:val="ListParagraph"/>
        <w:ind w:left="993"/>
        <w:rPr>
          <w:color w:val="000000" w:themeColor="text1"/>
        </w:rPr>
      </w:pPr>
    </w:p>
    <w:p w14:paraId="127EB1E6" w14:textId="77777777" w:rsidR="0042733B" w:rsidRDefault="00E1223F" w:rsidP="0042733B">
      <w:pPr>
        <w:numPr>
          <w:ilvl w:val="0"/>
          <w:numId w:val="3"/>
        </w:numPr>
        <w:spacing w:after="240"/>
        <w:ind w:left="1134" w:hanging="1134"/>
        <w:rPr>
          <w:b/>
          <w:u w:val="single"/>
        </w:rPr>
      </w:pPr>
      <w:r w:rsidRPr="00E1223F">
        <w:rPr>
          <w:b/>
          <w:u w:val="single"/>
        </w:rPr>
        <w:t xml:space="preserve">Limited </w:t>
      </w:r>
      <w:r w:rsidR="0042733B">
        <w:rPr>
          <w:b/>
          <w:u w:val="single"/>
        </w:rPr>
        <w:t>s</w:t>
      </w:r>
      <w:r w:rsidR="0042733B" w:rsidRPr="000C4314">
        <w:rPr>
          <w:b/>
          <w:u w:val="single"/>
        </w:rPr>
        <w:t>pecialised developme</w:t>
      </w:r>
      <w:r w:rsidR="0042733B">
        <w:rPr>
          <w:b/>
          <w:u w:val="single"/>
        </w:rPr>
        <w:t>ntal support for all grant size</w:t>
      </w:r>
      <w:r w:rsidR="00D95B21">
        <w:rPr>
          <w:b/>
          <w:u w:val="single"/>
        </w:rPr>
        <w:t>s</w:t>
      </w:r>
    </w:p>
    <w:p w14:paraId="217B8DE9" w14:textId="77777777" w:rsidR="00322DD8" w:rsidRPr="00667097" w:rsidRDefault="0042733B" w:rsidP="00D95B21">
      <w:pPr>
        <w:numPr>
          <w:ilvl w:val="1"/>
          <w:numId w:val="3"/>
        </w:numPr>
        <w:tabs>
          <w:tab w:val="num" w:pos="1134"/>
        </w:tabs>
        <w:spacing w:after="240"/>
        <w:ind w:left="1134" w:hanging="1134"/>
        <w:rPr>
          <w:color w:val="000000" w:themeColor="text1"/>
        </w:rPr>
      </w:pPr>
      <w:r w:rsidRPr="00667097">
        <w:rPr>
          <w:color w:val="000000" w:themeColor="text1"/>
        </w:rPr>
        <w:t xml:space="preserve">As well as a requirement for large </w:t>
      </w:r>
      <w:r w:rsidR="003423EA" w:rsidRPr="00667097">
        <w:rPr>
          <w:color w:val="000000" w:themeColor="text1"/>
        </w:rPr>
        <w:t>grant</w:t>
      </w:r>
      <w:r w:rsidRPr="00667097">
        <w:rPr>
          <w:color w:val="000000" w:themeColor="text1"/>
        </w:rPr>
        <w:t xml:space="preserve"> development suppo</w:t>
      </w:r>
      <w:r w:rsidR="00322DD8" w:rsidRPr="00667097">
        <w:rPr>
          <w:color w:val="000000" w:themeColor="text1"/>
        </w:rPr>
        <w:t>rt, the Panel heard that there i</w:t>
      </w:r>
      <w:r w:rsidRPr="00667097">
        <w:rPr>
          <w:color w:val="000000" w:themeColor="text1"/>
        </w:rPr>
        <w:t xml:space="preserve">s a need for </w:t>
      </w:r>
      <w:r w:rsidR="003423EA" w:rsidRPr="00667097">
        <w:rPr>
          <w:color w:val="000000" w:themeColor="text1"/>
        </w:rPr>
        <w:t>specialised</w:t>
      </w:r>
      <w:r w:rsidRPr="00667097">
        <w:rPr>
          <w:color w:val="000000" w:themeColor="text1"/>
        </w:rPr>
        <w:t xml:space="preserve"> developmental support fo</w:t>
      </w:r>
      <w:r w:rsidR="003423EA" w:rsidRPr="00667097">
        <w:rPr>
          <w:color w:val="000000" w:themeColor="text1"/>
        </w:rPr>
        <w:t>r</w:t>
      </w:r>
      <w:r w:rsidRPr="00667097">
        <w:rPr>
          <w:color w:val="000000" w:themeColor="text1"/>
        </w:rPr>
        <w:t xml:space="preserve"> gr</w:t>
      </w:r>
      <w:r w:rsidR="003423EA" w:rsidRPr="00667097">
        <w:rPr>
          <w:color w:val="000000" w:themeColor="text1"/>
        </w:rPr>
        <w:t>a</w:t>
      </w:r>
      <w:r w:rsidRPr="00667097">
        <w:rPr>
          <w:color w:val="000000" w:themeColor="text1"/>
        </w:rPr>
        <w:t>nt</w:t>
      </w:r>
      <w:r w:rsidR="00FC2DCB" w:rsidRPr="00667097">
        <w:rPr>
          <w:color w:val="000000" w:themeColor="text1"/>
        </w:rPr>
        <w:t>s of all</w:t>
      </w:r>
      <w:r w:rsidRPr="00667097">
        <w:rPr>
          <w:color w:val="000000" w:themeColor="text1"/>
        </w:rPr>
        <w:t xml:space="preserve"> sizes</w:t>
      </w:r>
      <w:r w:rsidR="00D95B21" w:rsidRPr="00667097">
        <w:rPr>
          <w:color w:val="000000" w:themeColor="text1"/>
        </w:rPr>
        <w:t xml:space="preserve"> a</w:t>
      </w:r>
      <w:r w:rsidR="00322DD8" w:rsidRPr="00667097">
        <w:rPr>
          <w:color w:val="000000" w:themeColor="text1"/>
        </w:rPr>
        <w:t>cross</w:t>
      </w:r>
      <w:r w:rsidR="00FC2DCB" w:rsidRPr="00667097">
        <w:rPr>
          <w:color w:val="000000" w:themeColor="text1"/>
        </w:rPr>
        <w:t xml:space="preserve"> a</w:t>
      </w:r>
      <w:r w:rsidR="00D95B21" w:rsidRPr="00667097">
        <w:rPr>
          <w:color w:val="000000" w:themeColor="text1"/>
        </w:rPr>
        <w:t xml:space="preserve"> wide variety of funders</w:t>
      </w:r>
      <w:r w:rsidR="00FC2DCB" w:rsidRPr="00667097">
        <w:rPr>
          <w:color w:val="000000" w:themeColor="text1"/>
        </w:rPr>
        <w:t>, including ind</w:t>
      </w:r>
      <w:r w:rsidR="00D95B21" w:rsidRPr="00667097">
        <w:rPr>
          <w:color w:val="000000" w:themeColor="text1"/>
        </w:rPr>
        <w:t>ustry</w:t>
      </w:r>
      <w:r w:rsidR="00B35D08" w:rsidRPr="00667097">
        <w:rPr>
          <w:color w:val="000000" w:themeColor="text1"/>
        </w:rPr>
        <w:t xml:space="preserve"> i.e. staff </w:t>
      </w:r>
      <w:r w:rsidR="0045686F" w:rsidRPr="00667097">
        <w:rPr>
          <w:color w:val="000000" w:themeColor="text1"/>
        </w:rPr>
        <w:t xml:space="preserve">need to be able to develop </w:t>
      </w:r>
      <w:r w:rsidR="00B35D08" w:rsidRPr="00667097">
        <w:rPr>
          <w:color w:val="000000" w:themeColor="text1"/>
        </w:rPr>
        <w:t>expertise in dealing with a particular funding body or source of funding</w:t>
      </w:r>
      <w:r w:rsidR="00BB5EF2" w:rsidRPr="00667097">
        <w:rPr>
          <w:color w:val="000000" w:themeColor="text1"/>
        </w:rPr>
        <w:t>.</w:t>
      </w:r>
      <w:r w:rsidR="00322DD8" w:rsidRPr="00667097">
        <w:rPr>
          <w:color w:val="000000" w:themeColor="text1"/>
        </w:rPr>
        <w:t xml:space="preserve">  </w:t>
      </w:r>
      <w:r w:rsidR="00667097" w:rsidRPr="00667097">
        <w:rPr>
          <w:color w:val="000000" w:themeColor="text1"/>
        </w:rPr>
        <w:t>R</w:t>
      </w:r>
      <w:r w:rsidR="00351802" w:rsidRPr="00667097">
        <w:rPr>
          <w:color w:val="000000" w:themeColor="text1"/>
        </w:rPr>
        <w:t>esearch support should facilitate interdisciplinary and collaborative research as these bids often had the best chance of success</w:t>
      </w:r>
      <w:r w:rsidR="00667097" w:rsidRPr="00667097">
        <w:rPr>
          <w:color w:val="000000" w:themeColor="text1"/>
        </w:rPr>
        <w:t xml:space="preserve">.  </w:t>
      </w:r>
      <w:r w:rsidR="00322DD8">
        <w:t xml:space="preserve">The limited capacity of the RSO and the volume of bid activity meant that although they wished to offer proactive and specialised support, they were often unable to do so. </w:t>
      </w:r>
    </w:p>
    <w:p w14:paraId="1BFFF6D1" w14:textId="77777777" w:rsidR="00DA0A63" w:rsidRPr="00322DD8" w:rsidRDefault="00DA0A63" w:rsidP="00D95B21">
      <w:pPr>
        <w:numPr>
          <w:ilvl w:val="1"/>
          <w:numId w:val="3"/>
        </w:numPr>
        <w:tabs>
          <w:tab w:val="num" w:pos="1134"/>
        </w:tabs>
        <w:spacing w:after="240"/>
        <w:ind w:left="1134" w:hanging="1134"/>
        <w:rPr>
          <w:color w:val="000000" w:themeColor="text1"/>
        </w:rPr>
      </w:pPr>
      <w:r w:rsidRPr="00322DD8">
        <w:rPr>
          <w:color w:val="000000" w:themeColor="text1"/>
        </w:rPr>
        <w:t>The Facu</w:t>
      </w:r>
      <w:r w:rsidR="00322DD8">
        <w:rPr>
          <w:color w:val="000000" w:themeColor="text1"/>
        </w:rPr>
        <w:t>lty of Science and Technology i</w:t>
      </w:r>
      <w:r w:rsidRPr="00322DD8">
        <w:rPr>
          <w:color w:val="000000" w:themeColor="text1"/>
        </w:rPr>
        <w:t xml:space="preserve">s engaging with businesses through </w:t>
      </w:r>
      <w:r w:rsidRPr="00322DD8">
        <w:rPr>
          <w:rFonts w:asciiTheme="minorHAnsi" w:hAnsiTheme="minorHAnsi"/>
          <w:color w:val="000000" w:themeColor="text1"/>
        </w:rPr>
        <w:t>high quality research an</w:t>
      </w:r>
      <w:r w:rsidRPr="00322DD8">
        <w:rPr>
          <w:color w:val="000000" w:themeColor="text1"/>
        </w:rPr>
        <w:t xml:space="preserve">d </w:t>
      </w:r>
      <w:r w:rsidR="00E03EA2">
        <w:rPr>
          <w:color w:val="000000" w:themeColor="text1"/>
        </w:rPr>
        <w:t>considers</w:t>
      </w:r>
      <w:r w:rsidR="00300FB4">
        <w:rPr>
          <w:color w:val="000000" w:themeColor="text1"/>
        </w:rPr>
        <w:t xml:space="preserve"> </w:t>
      </w:r>
      <w:r w:rsidR="00E03EA2">
        <w:rPr>
          <w:color w:val="000000" w:themeColor="text1"/>
        </w:rPr>
        <w:t>such</w:t>
      </w:r>
      <w:r w:rsidR="00300FB4">
        <w:rPr>
          <w:color w:val="000000" w:themeColor="text1"/>
        </w:rPr>
        <w:t xml:space="preserve"> </w:t>
      </w:r>
      <w:r w:rsidR="00300FB4" w:rsidRPr="00322DD8">
        <w:rPr>
          <w:color w:val="000000" w:themeColor="text1"/>
        </w:rPr>
        <w:t>collaborative research</w:t>
      </w:r>
      <w:r w:rsidR="00300FB4">
        <w:rPr>
          <w:color w:val="000000" w:themeColor="text1"/>
        </w:rPr>
        <w:t xml:space="preserve"> </w:t>
      </w:r>
      <w:r w:rsidR="00E03EA2">
        <w:rPr>
          <w:color w:val="000000" w:themeColor="text1"/>
        </w:rPr>
        <w:t>to be</w:t>
      </w:r>
      <w:r w:rsidR="00300FB4">
        <w:rPr>
          <w:color w:val="000000" w:themeColor="text1"/>
        </w:rPr>
        <w:t xml:space="preserve"> mainstream rather than third stream</w:t>
      </w:r>
      <w:r w:rsidRPr="00322DD8">
        <w:rPr>
          <w:color w:val="000000" w:themeColor="text1"/>
        </w:rPr>
        <w:t xml:space="preserve">.  The Panel felt that the team, led by the Faculty Director for Business Partnerships and Enterprise, </w:t>
      </w:r>
      <w:r w:rsidR="00322DD8">
        <w:rPr>
          <w:color w:val="000000" w:themeColor="text1"/>
        </w:rPr>
        <w:t>i</w:t>
      </w:r>
      <w:r w:rsidRPr="00322DD8">
        <w:rPr>
          <w:color w:val="000000" w:themeColor="text1"/>
        </w:rPr>
        <w:t>s a model which work</w:t>
      </w:r>
      <w:r w:rsidR="00322DD8">
        <w:rPr>
          <w:color w:val="000000" w:themeColor="text1"/>
        </w:rPr>
        <w:t>s</w:t>
      </w:r>
      <w:r w:rsidRPr="00322DD8">
        <w:rPr>
          <w:color w:val="000000" w:themeColor="text1"/>
        </w:rPr>
        <w:t xml:space="preserve"> well and </w:t>
      </w:r>
      <w:r w:rsidR="00322DD8">
        <w:rPr>
          <w:color w:val="000000" w:themeColor="text1"/>
        </w:rPr>
        <w:t xml:space="preserve">is </w:t>
      </w:r>
      <w:r w:rsidRPr="00322DD8">
        <w:rPr>
          <w:color w:val="000000" w:themeColor="text1"/>
        </w:rPr>
        <w:t>a good example for broader business support across the University.  It was noted that the centrally based Knowledge Exchange Support team work</w:t>
      </w:r>
      <w:r w:rsidR="00322DD8">
        <w:rPr>
          <w:color w:val="000000" w:themeColor="text1"/>
        </w:rPr>
        <w:t>s</w:t>
      </w:r>
      <w:r w:rsidRPr="00322DD8">
        <w:rPr>
          <w:color w:val="000000" w:themeColor="text1"/>
        </w:rPr>
        <w:t xml:space="preserve"> very closely with the Faculty of Science and Technology team and had been very successful in capturing ERDF funding</w:t>
      </w:r>
      <w:r w:rsidR="004C0A62">
        <w:rPr>
          <w:color w:val="000000" w:themeColor="text1"/>
        </w:rPr>
        <w:t>.</w:t>
      </w:r>
      <w:r w:rsidRPr="00322DD8">
        <w:rPr>
          <w:color w:val="000000" w:themeColor="text1"/>
        </w:rPr>
        <w:t xml:space="preserve">  It was suggested that this was helped by developing close working relationships with the funder</w:t>
      </w:r>
      <w:r w:rsidR="00322DD8">
        <w:rPr>
          <w:color w:val="000000" w:themeColor="text1"/>
        </w:rPr>
        <w:t>s</w:t>
      </w:r>
      <w:r w:rsidRPr="00322DD8">
        <w:rPr>
          <w:color w:val="000000" w:themeColor="text1"/>
        </w:rPr>
        <w:t xml:space="preserve"> and </w:t>
      </w:r>
      <w:r w:rsidR="00322DD8">
        <w:rPr>
          <w:color w:val="000000" w:themeColor="text1"/>
        </w:rPr>
        <w:t xml:space="preserve">gaining a full </w:t>
      </w:r>
      <w:r w:rsidRPr="00322DD8">
        <w:rPr>
          <w:color w:val="000000" w:themeColor="text1"/>
        </w:rPr>
        <w:t xml:space="preserve">understanding </w:t>
      </w:r>
      <w:r w:rsidR="00322DD8">
        <w:rPr>
          <w:color w:val="000000" w:themeColor="text1"/>
        </w:rPr>
        <w:t xml:space="preserve">of </w:t>
      </w:r>
      <w:r w:rsidRPr="00322DD8">
        <w:rPr>
          <w:color w:val="000000" w:themeColor="text1"/>
        </w:rPr>
        <w:t>how the system works.</w:t>
      </w:r>
    </w:p>
    <w:p w14:paraId="45AC7B3B" w14:textId="77777777" w:rsidR="003423EA" w:rsidRPr="004459F7" w:rsidRDefault="003423EA" w:rsidP="004459F7">
      <w:pPr>
        <w:numPr>
          <w:ilvl w:val="1"/>
          <w:numId w:val="3"/>
        </w:numPr>
        <w:tabs>
          <w:tab w:val="num" w:pos="1134"/>
        </w:tabs>
        <w:spacing w:after="240"/>
        <w:ind w:left="1134" w:hanging="1134"/>
      </w:pPr>
      <w:r w:rsidRPr="004459F7">
        <w:rPr>
          <w:color w:val="000000" w:themeColor="text1"/>
        </w:rPr>
        <w:t>Ideas</w:t>
      </w:r>
      <w:r w:rsidR="00322DD8">
        <w:rPr>
          <w:color w:val="000000" w:themeColor="text1"/>
        </w:rPr>
        <w:t xml:space="preserve"> for</w:t>
      </w:r>
      <w:r w:rsidRPr="004459F7">
        <w:rPr>
          <w:color w:val="000000" w:themeColor="text1"/>
        </w:rPr>
        <w:t xml:space="preserve"> specialised development s</w:t>
      </w:r>
      <w:r w:rsidR="004459F7">
        <w:rPr>
          <w:color w:val="000000" w:themeColor="text1"/>
        </w:rPr>
        <w:t>upport</w:t>
      </w:r>
      <w:r w:rsidRPr="004459F7">
        <w:rPr>
          <w:color w:val="000000" w:themeColor="text1"/>
        </w:rPr>
        <w:t xml:space="preserve"> to improve the quality of bids and support included:</w:t>
      </w:r>
    </w:p>
    <w:p w14:paraId="05004EF8" w14:textId="5A537CB3" w:rsidR="003423EA" w:rsidRPr="002737E3" w:rsidRDefault="002737E3" w:rsidP="002737E3">
      <w:pPr>
        <w:pStyle w:val="ListParagraph"/>
        <w:numPr>
          <w:ilvl w:val="3"/>
          <w:numId w:val="3"/>
        </w:numPr>
        <w:ind w:left="1701" w:hanging="567"/>
        <w:rPr>
          <w:color w:val="000000" w:themeColor="text1"/>
        </w:rPr>
      </w:pPr>
      <w:r>
        <w:t>S</w:t>
      </w:r>
      <w:r w:rsidR="00E855D2">
        <w:t xml:space="preserve">ystematic </w:t>
      </w:r>
      <w:r>
        <w:t>i</w:t>
      </w:r>
      <w:r w:rsidR="00E855D2">
        <w:t xml:space="preserve">dentification of </w:t>
      </w:r>
      <w:r w:rsidR="00754BB6">
        <w:t xml:space="preserve">relevant </w:t>
      </w:r>
      <w:r w:rsidR="003423EA">
        <w:t>fund</w:t>
      </w:r>
      <w:r w:rsidR="00DC1518">
        <w:t>ing</w:t>
      </w:r>
      <w:r w:rsidR="003423EA">
        <w:t xml:space="preserve"> </w:t>
      </w:r>
      <w:r w:rsidR="00D95B21">
        <w:t>opportunities</w:t>
      </w:r>
      <w:r w:rsidR="003423EA">
        <w:t xml:space="preserve"> </w:t>
      </w:r>
      <w:r w:rsidR="00E855D2">
        <w:t xml:space="preserve">sent directly to </w:t>
      </w:r>
      <w:r w:rsidR="00754BB6">
        <w:t xml:space="preserve">academic </w:t>
      </w:r>
      <w:r w:rsidR="003423EA" w:rsidRPr="004459F7">
        <w:t>staff.</w:t>
      </w:r>
    </w:p>
    <w:p w14:paraId="77E22CF9" w14:textId="77777777" w:rsidR="00D95B21" w:rsidRPr="00D95B21" w:rsidRDefault="00D95B21" w:rsidP="004459F7">
      <w:pPr>
        <w:pStyle w:val="ListParagraph"/>
        <w:numPr>
          <w:ilvl w:val="3"/>
          <w:numId w:val="3"/>
        </w:numPr>
        <w:ind w:left="1701" w:hanging="567"/>
        <w:rPr>
          <w:color w:val="000000" w:themeColor="text1"/>
        </w:rPr>
      </w:pPr>
      <w:r>
        <w:rPr>
          <w:color w:val="000000" w:themeColor="text1"/>
        </w:rPr>
        <w:t>Engag</w:t>
      </w:r>
      <w:r w:rsidR="00C2566D">
        <w:rPr>
          <w:color w:val="000000" w:themeColor="text1"/>
        </w:rPr>
        <w:t>e</w:t>
      </w:r>
      <w:r>
        <w:rPr>
          <w:color w:val="000000" w:themeColor="text1"/>
        </w:rPr>
        <w:t xml:space="preserve"> with funders </w:t>
      </w:r>
      <w:r w:rsidR="00E855D2">
        <w:rPr>
          <w:color w:val="000000" w:themeColor="text1"/>
        </w:rPr>
        <w:t xml:space="preserve">and sponsors in order to </w:t>
      </w:r>
      <w:r>
        <w:rPr>
          <w:color w:val="000000" w:themeColor="text1"/>
        </w:rPr>
        <w:t xml:space="preserve">develop </w:t>
      </w:r>
      <w:r w:rsidR="00E855D2">
        <w:rPr>
          <w:color w:val="000000" w:themeColor="text1"/>
        </w:rPr>
        <w:t>strong personal</w:t>
      </w:r>
      <w:r>
        <w:rPr>
          <w:color w:val="000000" w:themeColor="text1"/>
        </w:rPr>
        <w:t xml:space="preserve"> relationsh</w:t>
      </w:r>
      <w:r w:rsidR="00DC1518">
        <w:rPr>
          <w:color w:val="000000" w:themeColor="text1"/>
        </w:rPr>
        <w:t>i</w:t>
      </w:r>
      <w:r>
        <w:rPr>
          <w:color w:val="000000" w:themeColor="text1"/>
        </w:rPr>
        <w:t>p</w:t>
      </w:r>
      <w:r w:rsidR="00DC1518">
        <w:rPr>
          <w:color w:val="000000" w:themeColor="text1"/>
        </w:rPr>
        <w:t>s</w:t>
      </w:r>
      <w:r w:rsidR="002737E3">
        <w:rPr>
          <w:color w:val="000000" w:themeColor="text1"/>
        </w:rPr>
        <w:t xml:space="preserve"> </w:t>
      </w:r>
      <w:r w:rsidR="00D56C4C">
        <w:rPr>
          <w:color w:val="000000" w:themeColor="text1"/>
        </w:rPr>
        <w:t>based on an intimate understanding of the funder’s future strategy and funding priorities</w:t>
      </w:r>
      <w:r>
        <w:rPr>
          <w:color w:val="000000" w:themeColor="text1"/>
        </w:rPr>
        <w:t xml:space="preserve">. </w:t>
      </w:r>
    </w:p>
    <w:p w14:paraId="3AE44518" w14:textId="77777777" w:rsidR="004459F7" w:rsidRPr="004459F7" w:rsidRDefault="004459F7" w:rsidP="004459F7">
      <w:pPr>
        <w:pStyle w:val="ListParagraph"/>
        <w:numPr>
          <w:ilvl w:val="3"/>
          <w:numId w:val="3"/>
        </w:numPr>
        <w:ind w:left="1701" w:hanging="567"/>
        <w:rPr>
          <w:color w:val="000000" w:themeColor="text1"/>
        </w:rPr>
      </w:pPr>
      <w:r w:rsidRPr="004459F7">
        <w:t>Provid</w:t>
      </w:r>
      <w:r w:rsidR="00C2566D">
        <w:t>e</w:t>
      </w:r>
      <w:r w:rsidRPr="004459F7">
        <w:t xml:space="preserve"> expertise on a specific funding type/</w:t>
      </w:r>
      <w:r w:rsidR="00DC1518" w:rsidRPr="004459F7">
        <w:t>funder</w:t>
      </w:r>
      <w:r w:rsidRPr="004459F7">
        <w:t xml:space="preserve"> (including collabor</w:t>
      </w:r>
      <w:r w:rsidR="00D95B21">
        <w:t xml:space="preserve">ative research </w:t>
      </w:r>
      <w:r w:rsidRPr="004459F7">
        <w:t xml:space="preserve">with business) </w:t>
      </w:r>
      <w:r w:rsidR="00DC1518" w:rsidRPr="004459F7">
        <w:t>rather</w:t>
      </w:r>
      <w:r w:rsidRPr="004459F7">
        <w:t xml:space="preserve"> than </w:t>
      </w:r>
      <w:r w:rsidR="00D56C4C">
        <w:t>organising support along</w:t>
      </w:r>
      <w:r w:rsidRPr="004459F7">
        <w:t xml:space="preserve"> disciplinary boundaries.</w:t>
      </w:r>
    </w:p>
    <w:p w14:paraId="623B6E47" w14:textId="77777777" w:rsidR="003423EA" w:rsidRPr="004459F7" w:rsidRDefault="003423EA" w:rsidP="004459F7">
      <w:pPr>
        <w:pStyle w:val="ListParagraph"/>
        <w:numPr>
          <w:ilvl w:val="3"/>
          <w:numId w:val="3"/>
        </w:numPr>
        <w:ind w:left="1701" w:hanging="567"/>
        <w:rPr>
          <w:color w:val="000000" w:themeColor="text1"/>
        </w:rPr>
      </w:pPr>
      <w:r w:rsidRPr="004459F7">
        <w:t xml:space="preserve">Bring academic </w:t>
      </w:r>
      <w:r w:rsidR="00FC2DCB">
        <w:t xml:space="preserve">staff </w:t>
      </w:r>
      <w:r w:rsidR="00DC1518" w:rsidRPr="004459F7">
        <w:t>together</w:t>
      </w:r>
      <w:r w:rsidRPr="004459F7">
        <w:t xml:space="preserve"> interested in developing </w:t>
      </w:r>
      <w:r w:rsidR="004459F7" w:rsidRPr="004459F7">
        <w:t>interdisciplinary bid</w:t>
      </w:r>
      <w:r w:rsidR="00FC2DCB">
        <w:t>s</w:t>
      </w:r>
      <w:r w:rsidR="004459F7" w:rsidRPr="004459F7">
        <w:t>.</w:t>
      </w:r>
    </w:p>
    <w:p w14:paraId="1D027B5A" w14:textId="77777777" w:rsidR="003423EA" w:rsidRPr="004459F7" w:rsidRDefault="003423EA" w:rsidP="004459F7">
      <w:pPr>
        <w:pStyle w:val="ListParagraph"/>
        <w:numPr>
          <w:ilvl w:val="3"/>
          <w:numId w:val="3"/>
        </w:numPr>
        <w:tabs>
          <w:tab w:val="num" w:pos="1701"/>
        </w:tabs>
        <w:ind w:left="1701" w:hanging="567"/>
        <w:rPr>
          <w:color w:val="000000" w:themeColor="text1"/>
        </w:rPr>
      </w:pPr>
      <w:r w:rsidRPr="004459F7">
        <w:t xml:space="preserve">Provide a programme of </w:t>
      </w:r>
      <w:r w:rsidR="00FC2DCB">
        <w:t xml:space="preserve">research support </w:t>
      </w:r>
      <w:r w:rsidRPr="004459F7">
        <w:t xml:space="preserve">activities for </w:t>
      </w:r>
      <w:r w:rsidR="00DC1518" w:rsidRPr="004459F7">
        <w:t>academic</w:t>
      </w:r>
      <w:r w:rsidRPr="004459F7">
        <w:t xml:space="preserve"> </w:t>
      </w:r>
      <w:r w:rsidR="00DC1518" w:rsidRPr="004459F7">
        <w:t>colleagues</w:t>
      </w:r>
      <w:r w:rsidRPr="004459F7">
        <w:t xml:space="preserve">, such as, routinely meeting with </w:t>
      </w:r>
      <w:r w:rsidR="00FC2DCB">
        <w:t>s</w:t>
      </w:r>
      <w:r w:rsidR="004459F7" w:rsidRPr="004459F7">
        <w:t>taff</w:t>
      </w:r>
      <w:r w:rsidRPr="004459F7">
        <w:t xml:space="preserve"> in </w:t>
      </w:r>
      <w:r w:rsidR="00DC1518" w:rsidRPr="004459F7">
        <w:t>departments</w:t>
      </w:r>
      <w:r w:rsidRPr="004459F7">
        <w:t>.</w:t>
      </w:r>
    </w:p>
    <w:p w14:paraId="0342F235" w14:textId="77777777" w:rsidR="003423EA" w:rsidRPr="004459F7" w:rsidRDefault="003423EA" w:rsidP="004459F7">
      <w:pPr>
        <w:pStyle w:val="ListParagraph"/>
        <w:numPr>
          <w:ilvl w:val="3"/>
          <w:numId w:val="3"/>
        </w:numPr>
        <w:tabs>
          <w:tab w:val="num" w:pos="1701"/>
        </w:tabs>
        <w:ind w:left="1701" w:hanging="567"/>
        <w:rPr>
          <w:color w:val="000000" w:themeColor="text1"/>
        </w:rPr>
      </w:pPr>
      <w:r w:rsidRPr="004459F7">
        <w:t>Engage with new starters to ensure they understand the research proposal approval process, s</w:t>
      </w:r>
      <w:r w:rsidR="003D4832">
        <w:t>imilar to</w:t>
      </w:r>
      <w:r w:rsidRPr="004459F7">
        <w:t xml:space="preserve"> the F</w:t>
      </w:r>
      <w:r w:rsidR="00FC2DCB">
        <w:t>aculty of Arts &amp; Social Sciences</w:t>
      </w:r>
      <w:r w:rsidRPr="004459F7">
        <w:t xml:space="preserve"> grant writing course for new starters.</w:t>
      </w:r>
    </w:p>
    <w:p w14:paraId="3A528BCF" w14:textId="1537671F" w:rsidR="003423EA" w:rsidRDefault="00EA6942" w:rsidP="004459F7">
      <w:pPr>
        <w:pStyle w:val="ListParagraph"/>
        <w:numPr>
          <w:ilvl w:val="3"/>
          <w:numId w:val="3"/>
        </w:numPr>
        <w:ind w:left="1701" w:hanging="567"/>
        <w:rPr>
          <w:color w:val="000000" w:themeColor="text1"/>
        </w:rPr>
      </w:pPr>
      <w:r>
        <w:rPr>
          <w:color w:val="000000" w:themeColor="text1"/>
        </w:rPr>
        <w:t>Continue to p</w:t>
      </w:r>
      <w:r w:rsidR="002737E3" w:rsidRPr="002737E3">
        <w:rPr>
          <w:color w:val="000000" w:themeColor="text1"/>
        </w:rPr>
        <w:t>rovid</w:t>
      </w:r>
      <w:r w:rsidR="00C2566D">
        <w:rPr>
          <w:color w:val="000000" w:themeColor="text1"/>
        </w:rPr>
        <w:t>e</w:t>
      </w:r>
      <w:r w:rsidR="002737E3" w:rsidRPr="002737E3">
        <w:rPr>
          <w:color w:val="000000" w:themeColor="text1"/>
        </w:rPr>
        <w:t xml:space="preserve"> support</w:t>
      </w:r>
      <w:r w:rsidR="003423EA" w:rsidRPr="002737E3">
        <w:rPr>
          <w:color w:val="000000" w:themeColor="text1"/>
        </w:rPr>
        <w:t xml:space="preserve"> </w:t>
      </w:r>
      <w:r w:rsidR="003423EA" w:rsidRPr="00A0695D">
        <w:rPr>
          <w:color w:val="000000" w:themeColor="text1"/>
        </w:rPr>
        <w:t xml:space="preserve">in the </w:t>
      </w:r>
      <w:r w:rsidR="004459F7">
        <w:rPr>
          <w:color w:val="000000" w:themeColor="text1"/>
        </w:rPr>
        <w:t xml:space="preserve">bid development process </w:t>
      </w:r>
      <w:r w:rsidR="003423EA" w:rsidRPr="00A0695D">
        <w:rPr>
          <w:color w:val="000000" w:themeColor="text1"/>
        </w:rPr>
        <w:t xml:space="preserve">early on enough to </w:t>
      </w:r>
      <w:r w:rsidR="003423EA">
        <w:rPr>
          <w:color w:val="000000" w:themeColor="text1"/>
        </w:rPr>
        <w:t xml:space="preserve">increase the quality and accuracy of bids and reduce the need to ‘unpick’ details later e.g: </w:t>
      </w:r>
    </w:p>
    <w:p w14:paraId="0BCA52A8" w14:textId="77777777" w:rsidR="003423EA" w:rsidRPr="00126CC2" w:rsidRDefault="003423EA" w:rsidP="004459F7">
      <w:pPr>
        <w:pStyle w:val="ListParagraph"/>
        <w:numPr>
          <w:ilvl w:val="4"/>
          <w:numId w:val="3"/>
        </w:numPr>
        <w:ind w:left="2268" w:hanging="567"/>
        <w:rPr>
          <w:color w:val="000000" w:themeColor="text1"/>
        </w:rPr>
      </w:pPr>
      <w:r>
        <w:t xml:space="preserve">refine the costings and make these more accurate as some staff do not always know what eligible </w:t>
      </w:r>
      <w:r w:rsidR="00DC1518">
        <w:t>costs</w:t>
      </w:r>
      <w:r>
        <w:t xml:space="preserve"> are; </w:t>
      </w:r>
    </w:p>
    <w:p w14:paraId="6BD1A1F6" w14:textId="77777777" w:rsidR="003423EA" w:rsidRPr="00126CC2" w:rsidRDefault="003423EA" w:rsidP="004459F7">
      <w:pPr>
        <w:pStyle w:val="ListParagraph"/>
        <w:numPr>
          <w:ilvl w:val="4"/>
          <w:numId w:val="3"/>
        </w:numPr>
        <w:ind w:left="2268" w:hanging="567"/>
        <w:rPr>
          <w:color w:val="000000" w:themeColor="text1"/>
        </w:rPr>
      </w:pPr>
      <w:r>
        <w:t>review the application to ensure that there are no di</w:t>
      </w:r>
      <w:r w:rsidR="003D4832">
        <w:t>screpancies in the information o</w:t>
      </w:r>
      <w:r>
        <w:t xml:space="preserve">n the main application and the costings; </w:t>
      </w:r>
    </w:p>
    <w:p w14:paraId="643F5DA4" w14:textId="77777777" w:rsidR="003423EA" w:rsidRPr="00FD72DD" w:rsidRDefault="003423EA" w:rsidP="004459F7">
      <w:pPr>
        <w:pStyle w:val="ListParagraph"/>
        <w:numPr>
          <w:ilvl w:val="4"/>
          <w:numId w:val="3"/>
        </w:numPr>
        <w:ind w:left="2268" w:hanging="567"/>
        <w:rPr>
          <w:color w:val="000000" w:themeColor="text1"/>
        </w:rPr>
      </w:pPr>
      <w:r>
        <w:t xml:space="preserve">ensure that each bid </w:t>
      </w:r>
      <w:r w:rsidR="00DC1518">
        <w:t>fits</w:t>
      </w:r>
      <w:r>
        <w:t xml:space="preserve"> into the call </w:t>
      </w:r>
      <w:r w:rsidR="00DC1518">
        <w:t>criteria</w:t>
      </w:r>
      <w:r>
        <w:t>.</w:t>
      </w:r>
    </w:p>
    <w:p w14:paraId="6DF83F68" w14:textId="77777777" w:rsidR="002737E3" w:rsidRPr="002737E3" w:rsidRDefault="00FC2DCB" w:rsidP="004459F7">
      <w:pPr>
        <w:pStyle w:val="ListParagraph"/>
        <w:numPr>
          <w:ilvl w:val="3"/>
          <w:numId w:val="3"/>
        </w:numPr>
        <w:ind w:left="1701" w:hanging="567"/>
        <w:rPr>
          <w:color w:val="000000" w:themeColor="text1"/>
        </w:rPr>
      </w:pPr>
      <w:r>
        <w:t>Provide</w:t>
      </w:r>
      <w:r w:rsidR="003423EA" w:rsidRPr="008336D8">
        <w:t xml:space="preserve"> research support </w:t>
      </w:r>
      <w:r>
        <w:t xml:space="preserve">to </w:t>
      </w:r>
      <w:r w:rsidR="003423EA">
        <w:t>man</w:t>
      </w:r>
      <w:r w:rsidR="004459F7">
        <w:t>a</w:t>
      </w:r>
      <w:r w:rsidR="003423EA">
        <w:t xml:space="preserve">ge impact and </w:t>
      </w:r>
      <w:r w:rsidR="003423EA" w:rsidRPr="008336D8">
        <w:t>build impa</w:t>
      </w:r>
      <w:r w:rsidR="003423EA" w:rsidRPr="00382B7B">
        <w:t xml:space="preserve">ct case studies </w:t>
      </w:r>
      <w:r w:rsidR="00C2566D">
        <w:t>in a proactive way, rather than hope that impact will follow on from publication of research.</w:t>
      </w:r>
    </w:p>
    <w:p w14:paraId="67A56906" w14:textId="77777777" w:rsidR="002737E3" w:rsidRPr="002737E3" w:rsidRDefault="002737E3" w:rsidP="004459F7">
      <w:pPr>
        <w:pStyle w:val="ListParagraph"/>
        <w:numPr>
          <w:ilvl w:val="3"/>
          <w:numId w:val="3"/>
        </w:numPr>
        <w:ind w:left="1701" w:hanging="567"/>
        <w:rPr>
          <w:color w:val="000000" w:themeColor="text1"/>
        </w:rPr>
      </w:pPr>
      <w:r>
        <w:t>Provide support for evidencing research impact.</w:t>
      </w:r>
    </w:p>
    <w:p w14:paraId="4FBAE8EA" w14:textId="77777777" w:rsidR="002737E3" w:rsidRDefault="002737E3" w:rsidP="002737E3">
      <w:pPr>
        <w:ind w:left="1134"/>
      </w:pPr>
    </w:p>
    <w:p w14:paraId="50863BC3" w14:textId="77777777" w:rsidR="004459F7" w:rsidRPr="00382B7B" w:rsidRDefault="004459F7" w:rsidP="004459F7">
      <w:pPr>
        <w:numPr>
          <w:ilvl w:val="1"/>
          <w:numId w:val="3"/>
        </w:numPr>
        <w:tabs>
          <w:tab w:val="num" w:pos="1134"/>
        </w:tabs>
        <w:ind w:left="1134" w:hanging="1134"/>
        <w:rPr>
          <w:b/>
        </w:rPr>
      </w:pPr>
      <w:r w:rsidRPr="00382B7B">
        <w:rPr>
          <w:b/>
          <w:color w:val="000000" w:themeColor="text1"/>
        </w:rPr>
        <w:t xml:space="preserve">Recommendation </w:t>
      </w:r>
      <w:r w:rsidR="005401E7">
        <w:rPr>
          <w:b/>
          <w:color w:val="000000" w:themeColor="text1"/>
        </w:rPr>
        <w:t>7</w:t>
      </w:r>
      <w:r w:rsidRPr="00382B7B">
        <w:rPr>
          <w:color w:val="000000" w:themeColor="text1"/>
        </w:rPr>
        <w:t>: T</w:t>
      </w:r>
      <w:r w:rsidR="00556D47" w:rsidRPr="00382B7B">
        <w:rPr>
          <w:color w:val="000000" w:themeColor="text1"/>
        </w:rPr>
        <w:t xml:space="preserve">he Panel recommends that </w:t>
      </w:r>
      <w:r w:rsidR="00BE0C5C" w:rsidRPr="00382B7B">
        <w:rPr>
          <w:color w:val="000000" w:themeColor="text1"/>
        </w:rPr>
        <w:t>the</w:t>
      </w:r>
      <w:r w:rsidR="00D72D6A">
        <w:rPr>
          <w:color w:val="000000" w:themeColor="text1"/>
        </w:rPr>
        <w:t xml:space="preserve"> </w:t>
      </w:r>
      <w:r w:rsidR="00D56C4C">
        <w:rPr>
          <w:color w:val="000000" w:themeColor="text1"/>
        </w:rPr>
        <w:t>University makes additional resource available to the R</w:t>
      </w:r>
      <w:r w:rsidR="00D72D6A">
        <w:rPr>
          <w:color w:val="000000" w:themeColor="text1"/>
        </w:rPr>
        <w:t xml:space="preserve">esearch Support Office </w:t>
      </w:r>
      <w:r w:rsidR="00D56C4C">
        <w:rPr>
          <w:color w:val="000000" w:themeColor="text1"/>
        </w:rPr>
        <w:t xml:space="preserve">so that they can consult further on the ideas </w:t>
      </w:r>
      <w:r w:rsidR="005401E7">
        <w:rPr>
          <w:color w:val="000000" w:themeColor="text1"/>
        </w:rPr>
        <w:t xml:space="preserve">on specialised development support </w:t>
      </w:r>
      <w:r w:rsidR="00D56C4C">
        <w:rPr>
          <w:color w:val="000000" w:themeColor="text1"/>
        </w:rPr>
        <w:t>and take them forward as appropriate.</w:t>
      </w:r>
    </w:p>
    <w:p w14:paraId="48AF911D" w14:textId="77777777" w:rsidR="004C0A62" w:rsidRPr="00382B7B" w:rsidRDefault="004C0A62" w:rsidP="00674192">
      <w:pPr>
        <w:ind w:left="1134"/>
        <w:rPr>
          <w:b/>
        </w:rPr>
      </w:pPr>
    </w:p>
    <w:p w14:paraId="125EE73F" w14:textId="77777777" w:rsidR="00250BA9" w:rsidRPr="00382B7B" w:rsidRDefault="00D660FC" w:rsidP="00250BA9">
      <w:pPr>
        <w:numPr>
          <w:ilvl w:val="0"/>
          <w:numId w:val="3"/>
        </w:numPr>
        <w:ind w:left="1134" w:hanging="1134"/>
        <w:rPr>
          <w:b/>
          <w:u w:val="single"/>
        </w:rPr>
      </w:pPr>
      <w:r>
        <w:rPr>
          <w:b/>
          <w:u w:val="single"/>
        </w:rPr>
        <w:t>Inadequate</w:t>
      </w:r>
      <w:r w:rsidR="00540E15" w:rsidRPr="00382B7B">
        <w:rPr>
          <w:b/>
          <w:u w:val="single"/>
        </w:rPr>
        <w:t xml:space="preserve"> </w:t>
      </w:r>
      <w:r w:rsidR="00352A5A" w:rsidRPr="00382B7B">
        <w:rPr>
          <w:b/>
          <w:u w:val="single"/>
        </w:rPr>
        <w:t>Management Information</w:t>
      </w:r>
      <w:r w:rsidR="00AD7FD8" w:rsidRPr="00382B7B">
        <w:rPr>
          <w:b/>
          <w:u w:val="single"/>
        </w:rPr>
        <w:t xml:space="preserve"> and </w:t>
      </w:r>
      <w:r w:rsidR="009532C7" w:rsidRPr="00382B7B">
        <w:rPr>
          <w:b/>
          <w:u w:val="single"/>
        </w:rPr>
        <w:t>research grant monitoring</w:t>
      </w:r>
    </w:p>
    <w:p w14:paraId="5DDA09F7" w14:textId="77777777" w:rsidR="00250BA9" w:rsidRPr="00382B7B" w:rsidRDefault="00250BA9" w:rsidP="00250BA9">
      <w:pPr>
        <w:ind w:left="1134"/>
        <w:rPr>
          <w:b/>
          <w:u w:val="single"/>
        </w:rPr>
      </w:pPr>
    </w:p>
    <w:p w14:paraId="10BD3DC6" w14:textId="77777777" w:rsidR="00BE0546" w:rsidRPr="00BE0546" w:rsidRDefault="00A76216" w:rsidP="00BE0546">
      <w:pPr>
        <w:numPr>
          <w:ilvl w:val="1"/>
          <w:numId w:val="3"/>
        </w:numPr>
        <w:tabs>
          <w:tab w:val="num" w:pos="1134"/>
        </w:tabs>
        <w:ind w:left="1134" w:hanging="1134"/>
        <w:rPr>
          <w:b/>
          <w:u w:val="single"/>
        </w:rPr>
      </w:pPr>
      <w:r w:rsidRPr="00382B7B">
        <w:t xml:space="preserve">The Panel </w:t>
      </w:r>
      <w:r w:rsidR="00A00523" w:rsidRPr="00382B7B">
        <w:t xml:space="preserve">heard </w:t>
      </w:r>
      <w:r w:rsidR="002F4A3D">
        <w:t xml:space="preserve">that the management information available to </w:t>
      </w:r>
      <w:r w:rsidR="00C029CB" w:rsidRPr="00382B7B">
        <w:t>P</w:t>
      </w:r>
      <w:r w:rsidR="00726756" w:rsidRPr="00382B7B">
        <w:t>rincipal Investigators</w:t>
      </w:r>
      <w:r w:rsidR="000B2FA7">
        <w:t>,</w:t>
      </w:r>
      <w:r w:rsidR="00734C73" w:rsidRPr="00382B7B">
        <w:t xml:space="preserve"> </w:t>
      </w:r>
      <w:r w:rsidR="003D4832" w:rsidRPr="00382B7B">
        <w:t>Heads of Departments and</w:t>
      </w:r>
      <w:r w:rsidR="003D4832">
        <w:t xml:space="preserve"> </w:t>
      </w:r>
      <w:r w:rsidR="002F4A3D">
        <w:t>s</w:t>
      </w:r>
      <w:r>
        <w:t xml:space="preserve">enior </w:t>
      </w:r>
      <w:r w:rsidR="002F4A3D">
        <w:t>m</w:t>
      </w:r>
      <w:r>
        <w:t xml:space="preserve">anagement </w:t>
      </w:r>
      <w:r w:rsidR="002F4A3D">
        <w:t xml:space="preserve">was inadequate and </w:t>
      </w:r>
      <w:r>
        <w:t>made it difficult to monitor research grant</w:t>
      </w:r>
      <w:r w:rsidR="002F4A3D">
        <w:t xml:space="preserve"> activity at both the </w:t>
      </w:r>
      <w:r>
        <w:t>micro and macro level</w:t>
      </w:r>
      <w:r w:rsidR="00BE0546">
        <w:t>:</w:t>
      </w:r>
    </w:p>
    <w:p w14:paraId="46F77DC4" w14:textId="77777777" w:rsidR="00BE0546" w:rsidRDefault="00BE0546" w:rsidP="00BE0546">
      <w:pPr>
        <w:ind w:left="1134"/>
        <w:rPr>
          <w:b/>
          <w:u w:val="single"/>
        </w:rPr>
      </w:pPr>
    </w:p>
    <w:p w14:paraId="1FA0A1D2" w14:textId="07FE0262" w:rsidR="00D41D5D" w:rsidRDefault="00A00523" w:rsidP="00D41D5D">
      <w:pPr>
        <w:numPr>
          <w:ilvl w:val="2"/>
          <w:numId w:val="3"/>
        </w:numPr>
        <w:ind w:left="1701" w:hanging="425"/>
      </w:pPr>
      <w:r w:rsidRPr="00D41D5D">
        <w:rPr>
          <w:u w:val="single"/>
        </w:rPr>
        <w:t>Lack of detail on budget reports for Principal Investigators</w:t>
      </w:r>
      <w:r w:rsidRPr="00D41D5D">
        <w:t xml:space="preserve"> </w:t>
      </w:r>
      <w:r w:rsidR="00C029CB" w:rsidRPr="00D41D5D">
        <w:t xml:space="preserve">  </w:t>
      </w:r>
      <w:r w:rsidR="00BE0546" w:rsidRPr="00D41D5D">
        <w:rPr>
          <w:b/>
        </w:rPr>
        <w:t xml:space="preserve">- </w:t>
      </w:r>
      <w:r w:rsidR="00743388" w:rsidRPr="00743388">
        <w:t>The post-a</w:t>
      </w:r>
      <w:r w:rsidR="00613644">
        <w:t>ward team located in the RSO have</w:t>
      </w:r>
      <w:r w:rsidR="00743388" w:rsidRPr="00743388">
        <w:t xml:space="preserve"> around 1,000 active grants </w:t>
      </w:r>
      <w:r w:rsidR="00D47428">
        <w:t xml:space="preserve">at any one time </w:t>
      </w:r>
      <w:r w:rsidR="00743388" w:rsidRPr="00743388">
        <w:t xml:space="preserve">to manage </w:t>
      </w:r>
      <w:r w:rsidR="0045686F">
        <w:t>across</w:t>
      </w:r>
      <w:r w:rsidR="00743388" w:rsidRPr="00743388">
        <w:t xml:space="preserve"> a variety of funders.  The team </w:t>
      </w:r>
      <w:r w:rsidR="00613644">
        <w:t>conduct</w:t>
      </w:r>
      <w:r w:rsidR="00743388" w:rsidRPr="00743388">
        <w:t xml:space="preserve"> basic monitoring of the grants (such</w:t>
      </w:r>
      <w:r w:rsidR="00BE048C">
        <w:t xml:space="preserve"> </w:t>
      </w:r>
      <w:r w:rsidR="00743388" w:rsidRPr="00743388">
        <w:t xml:space="preserve">as, sending budget information and invoicing funders) but the day-to-day monitoring and </w:t>
      </w:r>
      <w:r w:rsidR="00BE048C" w:rsidRPr="00743388">
        <w:t>expenditure</w:t>
      </w:r>
      <w:r w:rsidR="00613644">
        <w:t xml:space="preserve"> i</w:t>
      </w:r>
      <w:r w:rsidR="00743388" w:rsidRPr="00743388">
        <w:t xml:space="preserve">s done by either the relevant Departmental Officer, Faculty Finance </w:t>
      </w:r>
      <w:r w:rsidR="00373117">
        <w:t>Officer</w:t>
      </w:r>
      <w:r w:rsidR="00743388" w:rsidRPr="00743388">
        <w:t xml:space="preserve"> or </w:t>
      </w:r>
      <w:r w:rsidR="00D5624A">
        <w:t xml:space="preserve">(for some projects) </w:t>
      </w:r>
      <w:r w:rsidR="00743388" w:rsidRPr="00743388">
        <w:t xml:space="preserve">a dedicated </w:t>
      </w:r>
      <w:r w:rsidR="00BE048C" w:rsidRPr="00743388">
        <w:t>administrative</w:t>
      </w:r>
      <w:r w:rsidR="00743388" w:rsidRPr="00743388">
        <w:t xml:space="preserve"> officer</w:t>
      </w:r>
      <w:r w:rsidR="00373117">
        <w:t xml:space="preserve">.  </w:t>
      </w:r>
      <w:r w:rsidR="00022735">
        <w:t xml:space="preserve">The </w:t>
      </w:r>
      <w:r w:rsidR="00A76216">
        <w:t xml:space="preserve">Panel </w:t>
      </w:r>
      <w:r w:rsidR="00022735">
        <w:t xml:space="preserve">heard that the budget reports </w:t>
      </w:r>
      <w:r w:rsidR="00A76216">
        <w:t xml:space="preserve">currently provided </w:t>
      </w:r>
      <w:r w:rsidR="006C6619">
        <w:t>to</w:t>
      </w:r>
      <w:r w:rsidR="00022735">
        <w:t xml:space="preserve"> Principal Investigators </w:t>
      </w:r>
      <w:r w:rsidR="006224B7">
        <w:t xml:space="preserve">(PIs) </w:t>
      </w:r>
      <w:r w:rsidR="00022735">
        <w:t>lacked detail</w:t>
      </w:r>
      <w:r w:rsidR="00980563">
        <w:t xml:space="preserve"> (e</w:t>
      </w:r>
      <w:r w:rsidR="000E0957">
        <w:t>.g. future commitments</w:t>
      </w:r>
      <w:r w:rsidR="00980563">
        <w:t>, data on transactions)</w:t>
      </w:r>
      <w:r w:rsidR="000E0957">
        <w:t xml:space="preserve"> </w:t>
      </w:r>
      <w:r w:rsidR="001A235B">
        <w:t>m</w:t>
      </w:r>
      <w:r w:rsidR="00022735">
        <w:t xml:space="preserve">aking it difficult for </w:t>
      </w:r>
      <w:r w:rsidR="00373117">
        <w:t>them</w:t>
      </w:r>
      <w:r w:rsidR="00022735">
        <w:t xml:space="preserve"> to manage </w:t>
      </w:r>
      <w:r w:rsidR="000E0957">
        <w:t xml:space="preserve">their </w:t>
      </w:r>
      <w:r w:rsidR="00022735">
        <w:t>grants effectively</w:t>
      </w:r>
      <w:r w:rsidR="00980563">
        <w:t>.  I</w:t>
      </w:r>
      <w:r w:rsidR="000E0957">
        <w:t>t was noted that this had, in the past</w:t>
      </w:r>
      <w:r w:rsidR="00980563">
        <w:t>,</w:t>
      </w:r>
      <w:r w:rsidR="000E0957">
        <w:t xml:space="preserve"> led to </w:t>
      </w:r>
      <w:r w:rsidR="008A05EE">
        <w:t xml:space="preserve">significant </w:t>
      </w:r>
      <w:r w:rsidR="00022735">
        <w:t>underspend</w:t>
      </w:r>
      <w:r w:rsidR="000E0957">
        <w:t>s</w:t>
      </w:r>
      <w:r w:rsidR="00022735">
        <w:t>.</w:t>
      </w:r>
      <w:r w:rsidR="008A05EE">
        <w:t xml:space="preserve">  </w:t>
      </w:r>
      <w:r w:rsidR="00980563">
        <w:t xml:space="preserve">This partly explains why some staff maintain their own independent financial records outside the central finance system.  </w:t>
      </w:r>
      <w:r w:rsidR="008A05EE">
        <w:t xml:space="preserve">The PIs said that they could gain more </w:t>
      </w:r>
      <w:r w:rsidR="00D70A15">
        <w:t>detail</w:t>
      </w:r>
      <w:r w:rsidR="008A05EE">
        <w:t xml:space="preserve"> by </w:t>
      </w:r>
      <w:r w:rsidR="00D70A15">
        <w:t>asking the</w:t>
      </w:r>
      <w:r w:rsidR="008A05EE">
        <w:t xml:space="preserve"> </w:t>
      </w:r>
      <w:r w:rsidR="006C6619">
        <w:t>F</w:t>
      </w:r>
      <w:r w:rsidR="008A05EE">
        <w:t xml:space="preserve">aculty Finance Officer or Departmental Officer to </w:t>
      </w:r>
      <w:r w:rsidR="006C6619">
        <w:t>produce</w:t>
      </w:r>
      <w:r w:rsidR="008A05EE">
        <w:t xml:space="preserve"> </w:t>
      </w:r>
      <w:r w:rsidR="00D70A15">
        <w:t>it</w:t>
      </w:r>
      <w:r w:rsidR="00743388">
        <w:t xml:space="preserve">, though this </w:t>
      </w:r>
      <w:r w:rsidR="00436EC0">
        <w:t xml:space="preserve">access to greater detailed information </w:t>
      </w:r>
      <w:r w:rsidR="00743388">
        <w:t>was not systemised</w:t>
      </w:r>
      <w:r w:rsidR="008A05EE">
        <w:t xml:space="preserve">. </w:t>
      </w:r>
      <w:r w:rsidR="00D41D5D">
        <w:t xml:space="preserve"> </w:t>
      </w:r>
      <w:r w:rsidR="00A76216">
        <w:t xml:space="preserve">The Panel heard that </w:t>
      </w:r>
      <w:r w:rsidR="00743388">
        <w:t>the financial management system used at Lancaster</w:t>
      </w:r>
      <w:r w:rsidR="00436EC0">
        <w:t xml:space="preserve"> (</w:t>
      </w:r>
      <w:r w:rsidR="00A76216">
        <w:t>Agresso</w:t>
      </w:r>
      <w:r w:rsidR="00436EC0">
        <w:t>)</w:t>
      </w:r>
      <w:r w:rsidR="00A76216">
        <w:t xml:space="preserve"> was not particularly user-</w:t>
      </w:r>
      <w:r w:rsidR="00743388">
        <w:t>friendly</w:t>
      </w:r>
      <w:r w:rsidR="00A76216">
        <w:t xml:space="preserve">, </w:t>
      </w:r>
      <w:r w:rsidR="00743388">
        <w:t xml:space="preserve">though </w:t>
      </w:r>
      <w:r w:rsidR="00BE0546">
        <w:t>it would be feasible to provide a solution via the development of</w:t>
      </w:r>
      <w:r w:rsidR="00DB2F97">
        <w:t xml:space="preserve"> a p</w:t>
      </w:r>
      <w:r w:rsidR="000E0957">
        <w:t>ortal</w:t>
      </w:r>
      <w:r w:rsidR="00BE0546">
        <w:t xml:space="preserve"> </w:t>
      </w:r>
      <w:r w:rsidR="000E0957">
        <w:t xml:space="preserve">for </w:t>
      </w:r>
      <w:r w:rsidR="00A76216">
        <w:t xml:space="preserve">PIs .  The Panel </w:t>
      </w:r>
      <w:r w:rsidR="00743388">
        <w:t>noted</w:t>
      </w:r>
      <w:r w:rsidR="00A76216">
        <w:t xml:space="preserve"> that the next </w:t>
      </w:r>
      <w:r w:rsidR="00743388">
        <w:t>upgrade</w:t>
      </w:r>
      <w:r w:rsidR="00A76216">
        <w:t xml:space="preserve"> of </w:t>
      </w:r>
      <w:r w:rsidR="00743388">
        <w:t>Agresso</w:t>
      </w:r>
      <w:r w:rsidR="00A76216">
        <w:t xml:space="preserve"> ha</w:t>
      </w:r>
      <w:r w:rsidR="00BE0546">
        <w:t>s</w:t>
      </w:r>
      <w:r w:rsidR="00A76216">
        <w:t xml:space="preserve"> a commitment resourcing module which </w:t>
      </w:r>
      <w:r w:rsidR="00D70A15">
        <w:t xml:space="preserve">they felt </w:t>
      </w:r>
      <w:r w:rsidR="00743388">
        <w:t>could be explored.</w:t>
      </w:r>
    </w:p>
    <w:p w14:paraId="706CB20E" w14:textId="77777777" w:rsidR="00D41D5D" w:rsidRDefault="00D41D5D" w:rsidP="00D41D5D">
      <w:pPr>
        <w:ind w:left="1701"/>
      </w:pPr>
    </w:p>
    <w:p w14:paraId="14F7A8D7" w14:textId="77777777" w:rsidR="00DA0A63" w:rsidRPr="00D41D5D" w:rsidRDefault="00A00523" w:rsidP="004552C5">
      <w:pPr>
        <w:numPr>
          <w:ilvl w:val="2"/>
          <w:numId w:val="3"/>
        </w:numPr>
        <w:ind w:left="1701" w:hanging="425"/>
      </w:pPr>
      <w:r w:rsidRPr="00D41D5D">
        <w:rPr>
          <w:u w:val="single"/>
        </w:rPr>
        <w:t>L</w:t>
      </w:r>
      <w:r w:rsidR="005F1247" w:rsidRPr="00D41D5D">
        <w:rPr>
          <w:u w:val="single"/>
        </w:rPr>
        <w:t xml:space="preserve">ack of </w:t>
      </w:r>
      <w:r w:rsidRPr="00D41D5D">
        <w:rPr>
          <w:u w:val="single"/>
        </w:rPr>
        <w:t xml:space="preserve">macro level </w:t>
      </w:r>
      <w:r w:rsidR="00901F13" w:rsidRPr="00D41D5D">
        <w:rPr>
          <w:u w:val="single"/>
        </w:rPr>
        <w:t xml:space="preserve">Management Information for </w:t>
      </w:r>
      <w:r w:rsidR="005F1247" w:rsidRPr="00D41D5D">
        <w:rPr>
          <w:u w:val="single"/>
        </w:rPr>
        <w:t xml:space="preserve">Head of Departments and </w:t>
      </w:r>
      <w:r w:rsidR="00901F13" w:rsidRPr="00D41D5D">
        <w:rPr>
          <w:u w:val="single"/>
        </w:rPr>
        <w:t>Senior Management</w:t>
      </w:r>
      <w:r w:rsidR="00D41D5D" w:rsidRPr="00D41D5D">
        <w:t xml:space="preserve"> - </w:t>
      </w:r>
      <w:r w:rsidR="00456651">
        <w:t>The Panel he</w:t>
      </w:r>
      <w:r w:rsidR="00456651" w:rsidRPr="00901F13">
        <w:t>ard that</w:t>
      </w:r>
      <w:r w:rsidR="00567EC0">
        <w:t>,</w:t>
      </w:r>
      <w:r w:rsidR="00456651" w:rsidRPr="00901F13">
        <w:t xml:space="preserve"> </w:t>
      </w:r>
      <w:r w:rsidR="00726756" w:rsidRPr="00901F13">
        <w:t xml:space="preserve">although </w:t>
      </w:r>
      <w:r w:rsidR="00456651" w:rsidRPr="00901F13">
        <w:t>the quality of M</w:t>
      </w:r>
      <w:r w:rsidR="00726756" w:rsidRPr="00901F13">
        <w:t>anagement Information</w:t>
      </w:r>
      <w:r w:rsidR="00456651" w:rsidRPr="00901F13">
        <w:t xml:space="preserve"> </w:t>
      </w:r>
      <w:r w:rsidR="00743388" w:rsidRPr="00901F13">
        <w:t>provided</w:t>
      </w:r>
      <w:r w:rsidR="00456651" w:rsidRPr="00901F13">
        <w:t xml:space="preserve"> </w:t>
      </w:r>
      <w:r w:rsidR="000E0957">
        <w:t xml:space="preserve">by </w:t>
      </w:r>
      <w:r w:rsidR="001A235B">
        <w:t xml:space="preserve">the </w:t>
      </w:r>
      <w:r w:rsidR="000E0957">
        <w:t>R</w:t>
      </w:r>
      <w:r w:rsidR="001A235B">
        <w:t xml:space="preserve">esearch </w:t>
      </w:r>
      <w:r w:rsidR="000E0957">
        <w:t>S</w:t>
      </w:r>
      <w:r w:rsidR="001A235B">
        <w:t xml:space="preserve">upport </w:t>
      </w:r>
      <w:r w:rsidR="000E0957">
        <w:t>O</w:t>
      </w:r>
      <w:r w:rsidR="001A235B">
        <w:t xml:space="preserve">ffice </w:t>
      </w:r>
      <w:r w:rsidR="000E0957">
        <w:t xml:space="preserve">had </w:t>
      </w:r>
      <w:r w:rsidR="00726756" w:rsidRPr="00901F13">
        <w:t>improved</w:t>
      </w:r>
      <w:r w:rsidR="00567EC0">
        <w:t>,</w:t>
      </w:r>
      <w:r w:rsidR="00726756" w:rsidRPr="00901F13">
        <w:t xml:space="preserve"> there remained a lack of </w:t>
      </w:r>
      <w:r w:rsidR="00D70A15">
        <w:t>inf</w:t>
      </w:r>
      <w:r w:rsidR="00901F13" w:rsidRPr="00901F13">
        <w:t xml:space="preserve">ormation for </w:t>
      </w:r>
      <w:r w:rsidR="005F1247">
        <w:t xml:space="preserve">Heads of Departments and </w:t>
      </w:r>
      <w:r w:rsidR="00901F13" w:rsidRPr="00901F13">
        <w:t>Senior Management</w:t>
      </w:r>
      <w:r w:rsidR="000E0957">
        <w:t xml:space="preserve">, for example, </w:t>
      </w:r>
      <w:r w:rsidR="00373117">
        <w:t xml:space="preserve">on </w:t>
      </w:r>
      <w:r w:rsidR="00901F13" w:rsidRPr="00901F13">
        <w:t>grant applications in progress and success rates</w:t>
      </w:r>
      <w:r w:rsidR="001A235B">
        <w:t>.</w:t>
      </w:r>
      <w:r w:rsidR="00D41D5D">
        <w:t xml:space="preserve">  </w:t>
      </w:r>
      <w:r w:rsidR="00B46ABB">
        <w:t xml:space="preserve">At the moment this information is recorded manually and not connected to data on current grants.  </w:t>
      </w:r>
      <w:r w:rsidR="00DA0A63" w:rsidRPr="00DA0A63">
        <w:t>The Panel u</w:t>
      </w:r>
      <w:r w:rsidR="00B46ABB">
        <w:t>nderstood that the University i</w:t>
      </w:r>
      <w:r w:rsidR="00DA0A63">
        <w:t xml:space="preserve">s moving from using pFACT (Project Financial, Accounting and Costing Tool) as a costing tool to ACP, a move necessary as pFACT </w:t>
      </w:r>
      <w:r w:rsidR="00755EC7">
        <w:t xml:space="preserve">is no longer </w:t>
      </w:r>
      <w:r w:rsidR="00DA0A63">
        <w:t xml:space="preserve">supported.   </w:t>
      </w:r>
      <w:r w:rsidR="004552C5">
        <w:t xml:space="preserve">In addition, the Panel heard that Research Centres do not properly exist in the finance system. The person managing </w:t>
      </w:r>
      <w:r w:rsidR="00373117">
        <w:t>a</w:t>
      </w:r>
      <w:r w:rsidR="004552C5">
        <w:t xml:space="preserve"> portfolio of work under a research centre therefore has no way to get an overview of its grant activity.  </w:t>
      </w:r>
      <w:r w:rsidR="00DA0A63">
        <w:t xml:space="preserve">The Panel heard that </w:t>
      </w:r>
      <w:r w:rsidR="00DA0A63" w:rsidRPr="00901F13">
        <w:t xml:space="preserve">the change to ACP </w:t>
      </w:r>
      <w:r w:rsidR="00DA0A63">
        <w:t xml:space="preserve">presented </w:t>
      </w:r>
      <w:r w:rsidR="00DA0A63" w:rsidRPr="00901F13">
        <w:t xml:space="preserve">an </w:t>
      </w:r>
      <w:r w:rsidR="00DA0A63">
        <w:t xml:space="preserve">ideal </w:t>
      </w:r>
      <w:r w:rsidR="00DA0A63" w:rsidRPr="00901F13">
        <w:t>opportunity</w:t>
      </w:r>
      <w:r w:rsidR="00C34C64">
        <w:t xml:space="preserve"> to</w:t>
      </w:r>
      <w:r w:rsidR="00DA0A63" w:rsidRPr="00901F13">
        <w:t xml:space="preserve"> </w:t>
      </w:r>
      <w:r w:rsidR="00DA0A63">
        <w:t xml:space="preserve">improve </w:t>
      </w:r>
      <w:r w:rsidR="00D47428">
        <w:t xml:space="preserve">Management </w:t>
      </w:r>
      <w:r w:rsidR="00373117">
        <w:t>I</w:t>
      </w:r>
      <w:r w:rsidR="00D47428">
        <w:t>nformation</w:t>
      </w:r>
      <w:r w:rsidR="00373117">
        <w:t>.</w:t>
      </w:r>
    </w:p>
    <w:p w14:paraId="7C150D5A" w14:textId="77777777" w:rsidR="004552C5" w:rsidRPr="00D41D5D" w:rsidRDefault="004552C5" w:rsidP="00D41D5D">
      <w:pPr>
        <w:ind w:left="1134"/>
        <w:rPr>
          <w:b/>
          <w:u w:val="single"/>
        </w:rPr>
      </w:pPr>
    </w:p>
    <w:p w14:paraId="4EAE4050" w14:textId="77777777" w:rsidR="00D41D5D" w:rsidRPr="00F71476" w:rsidRDefault="00D41D5D" w:rsidP="00D41D5D">
      <w:pPr>
        <w:numPr>
          <w:ilvl w:val="1"/>
          <w:numId w:val="3"/>
        </w:numPr>
        <w:tabs>
          <w:tab w:val="num" w:pos="1134"/>
        </w:tabs>
        <w:ind w:left="1134" w:hanging="1134"/>
        <w:rPr>
          <w:color w:val="000000" w:themeColor="text1"/>
        </w:rPr>
      </w:pPr>
      <w:r w:rsidRPr="00F71476">
        <w:rPr>
          <w:color w:val="000000" w:themeColor="text1"/>
        </w:rPr>
        <w:t xml:space="preserve">The Panel </w:t>
      </w:r>
      <w:r>
        <w:rPr>
          <w:color w:val="000000" w:themeColor="text1"/>
        </w:rPr>
        <w:t>recommendations include</w:t>
      </w:r>
      <w:r w:rsidRPr="00F71476">
        <w:rPr>
          <w:color w:val="000000" w:themeColor="text1"/>
        </w:rPr>
        <w:t xml:space="preserve">: </w:t>
      </w:r>
    </w:p>
    <w:p w14:paraId="0DE61867" w14:textId="77777777" w:rsidR="00D41D5D" w:rsidRDefault="00D41D5D" w:rsidP="00D41D5D">
      <w:pPr>
        <w:tabs>
          <w:tab w:val="num" w:pos="1800"/>
        </w:tabs>
      </w:pPr>
    </w:p>
    <w:p w14:paraId="4F42EB01" w14:textId="77777777" w:rsidR="00D41D5D" w:rsidRPr="00382B7B" w:rsidRDefault="00D41D5D" w:rsidP="00D41D5D">
      <w:pPr>
        <w:ind w:left="1134"/>
        <w:rPr>
          <w:b/>
          <w:u w:val="single"/>
        </w:rPr>
      </w:pPr>
      <w:r w:rsidRPr="00585104">
        <w:rPr>
          <w:b/>
          <w:color w:val="000000" w:themeColor="text1"/>
        </w:rPr>
        <w:t xml:space="preserve">Recommendation </w:t>
      </w:r>
      <w:r>
        <w:rPr>
          <w:b/>
          <w:color w:val="000000" w:themeColor="text1"/>
        </w:rPr>
        <w:t>8</w:t>
      </w:r>
      <w:r w:rsidRPr="00585104">
        <w:rPr>
          <w:color w:val="000000" w:themeColor="text1"/>
        </w:rPr>
        <w:t>: T</w:t>
      </w:r>
      <w:r w:rsidRPr="00585104">
        <w:t>h</w:t>
      </w:r>
      <w:r>
        <w:t xml:space="preserve">e Panel recommends that the </w:t>
      </w:r>
      <w:r w:rsidR="0040060C">
        <w:t>RSO and Finance Office</w:t>
      </w:r>
      <w:r>
        <w:t xml:space="preserve"> works with Principal Investigators to develop the provision of de</w:t>
      </w:r>
      <w:r w:rsidRPr="00382B7B">
        <w:t>tailed, online budget statements which can be accessed regularly to enable PIs to monitor and effectively spend their grant.</w:t>
      </w:r>
    </w:p>
    <w:p w14:paraId="553E590F" w14:textId="77777777" w:rsidR="00D41D5D" w:rsidRDefault="00D41D5D" w:rsidP="00D41D5D">
      <w:pPr>
        <w:ind w:left="1134"/>
        <w:rPr>
          <w:b/>
          <w:color w:val="000000" w:themeColor="text1"/>
        </w:rPr>
      </w:pPr>
    </w:p>
    <w:p w14:paraId="53EB6A2B" w14:textId="77777777" w:rsidR="00272E5C" w:rsidRPr="00382B7B" w:rsidRDefault="003F3BE1" w:rsidP="00D41D5D">
      <w:pPr>
        <w:ind w:left="1134"/>
        <w:rPr>
          <w:b/>
          <w:u w:val="single"/>
        </w:rPr>
      </w:pPr>
      <w:r w:rsidRPr="00556D47">
        <w:rPr>
          <w:b/>
          <w:color w:val="000000" w:themeColor="text1"/>
        </w:rPr>
        <w:t xml:space="preserve">Recommendation </w:t>
      </w:r>
      <w:r w:rsidR="005401E7">
        <w:rPr>
          <w:b/>
          <w:color w:val="000000" w:themeColor="text1"/>
        </w:rPr>
        <w:t>9</w:t>
      </w:r>
      <w:r w:rsidRPr="00556D47">
        <w:rPr>
          <w:color w:val="000000" w:themeColor="text1"/>
        </w:rPr>
        <w:t>: T</w:t>
      </w:r>
      <w:r w:rsidR="00901F13" w:rsidRPr="00556D47">
        <w:rPr>
          <w:color w:val="000000" w:themeColor="text1"/>
        </w:rPr>
        <w:t>h</w:t>
      </w:r>
      <w:r w:rsidR="00901F13" w:rsidRPr="003F3BE1">
        <w:rPr>
          <w:color w:val="000000" w:themeColor="text1"/>
        </w:rPr>
        <w:t>e</w:t>
      </w:r>
      <w:r w:rsidR="00726756" w:rsidRPr="003F3BE1">
        <w:rPr>
          <w:color w:val="000000" w:themeColor="text1"/>
        </w:rPr>
        <w:t xml:space="preserve"> P</w:t>
      </w:r>
      <w:r w:rsidR="00726756" w:rsidRPr="00901F13">
        <w:t xml:space="preserve">anel recommends that </w:t>
      </w:r>
      <w:r w:rsidR="00901F13" w:rsidRPr="00901F13">
        <w:t>systems are put in place to provide r</w:t>
      </w:r>
      <w:r w:rsidR="00726756" w:rsidRPr="00901F13">
        <w:t xml:space="preserve">eal-time </w:t>
      </w:r>
      <w:r w:rsidR="00901F13" w:rsidRPr="00901F13">
        <w:t>Management Infor</w:t>
      </w:r>
      <w:r w:rsidR="00901F13" w:rsidRPr="00382B7B">
        <w:t xml:space="preserve">mation to </w:t>
      </w:r>
      <w:r w:rsidR="00391A72" w:rsidRPr="00382B7B">
        <w:t xml:space="preserve">Heads of Departments and </w:t>
      </w:r>
      <w:r w:rsidR="00901F13" w:rsidRPr="00382B7B">
        <w:t xml:space="preserve">Senior Management </w:t>
      </w:r>
      <w:r w:rsidR="00726756" w:rsidRPr="00382B7B">
        <w:t>on grant applications in progress and success rates</w:t>
      </w:r>
      <w:r w:rsidR="00B46ABB">
        <w:t>, connecting this information with the detail on grant awards made</w:t>
      </w:r>
      <w:r w:rsidR="00726756" w:rsidRPr="00382B7B">
        <w:t>.</w:t>
      </w:r>
    </w:p>
    <w:p w14:paraId="0954C5AC" w14:textId="77777777" w:rsidR="00D41D5D" w:rsidRPr="00382B7B" w:rsidRDefault="00D41D5D" w:rsidP="00917146">
      <w:pPr>
        <w:ind w:left="1800"/>
      </w:pPr>
    </w:p>
    <w:p w14:paraId="143006FE" w14:textId="77777777" w:rsidR="00A667A1" w:rsidRDefault="00AD7FD8" w:rsidP="00A667A1">
      <w:pPr>
        <w:numPr>
          <w:ilvl w:val="0"/>
          <w:numId w:val="3"/>
        </w:numPr>
        <w:ind w:left="1134" w:hanging="1134"/>
        <w:rPr>
          <w:b/>
          <w:u w:val="single"/>
        </w:rPr>
      </w:pPr>
      <w:r w:rsidRPr="00382B7B">
        <w:rPr>
          <w:b/>
          <w:u w:val="single"/>
        </w:rPr>
        <w:t xml:space="preserve">Outside </w:t>
      </w:r>
      <w:r w:rsidR="000E0957">
        <w:rPr>
          <w:b/>
          <w:u w:val="single"/>
        </w:rPr>
        <w:t xml:space="preserve">the </w:t>
      </w:r>
      <w:r w:rsidRPr="00382B7B">
        <w:rPr>
          <w:b/>
          <w:u w:val="single"/>
        </w:rPr>
        <w:t>scope of the review</w:t>
      </w:r>
    </w:p>
    <w:p w14:paraId="1188F7E5" w14:textId="77777777" w:rsidR="00A667A1" w:rsidRDefault="00A667A1" w:rsidP="00A667A1">
      <w:pPr>
        <w:ind w:left="1134"/>
        <w:rPr>
          <w:b/>
          <w:u w:val="single"/>
        </w:rPr>
      </w:pPr>
    </w:p>
    <w:p w14:paraId="4E9AD9D1" w14:textId="77777777" w:rsidR="00DA0A63" w:rsidRDefault="00DA0A63" w:rsidP="00A667A1">
      <w:pPr>
        <w:numPr>
          <w:ilvl w:val="1"/>
          <w:numId w:val="3"/>
        </w:numPr>
        <w:ind w:left="1134" w:hanging="1134"/>
      </w:pPr>
      <w:r>
        <w:t>The Panel did</w:t>
      </w:r>
      <w:r w:rsidR="0040060C">
        <w:t xml:space="preserve"> not</w:t>
      </w:r>
      <w:r>
        <w:t xml:space="preserve"> have time to discuss a number of issues </w:t>
      </w:r>
      <w:r w:rsidR="0040060C">
        <w:t xml:space="preserve">identified and </w:t>
      </w:r>
      <w:r>
        <w:t xml:space="preserve">which were considered to be outside the </w:t>
      </w:r>
      <w:r w:rsidR="003C6EBE">
        <w:t xml:space="preserve">initial </w:t>
      </w:r>
      <w:r>
        <w:t xml:space="preserve">scope of the review. The University may wish to explore them in another forum:  </w:t>
      </w:r>
    </w:p>
    <w:p w14:paraId="25A307A9" w14:textId="77777777" w:rsidR="007E7BD8" w:rsidRPr="00382B7B" w:rsidRDefault="007E7BD8" w:rsidP="007E7BD8">
      <w:pPr>
        <w:pStyle w:val="ListParagraph"/>
      </w:pPr>
    </w:p>
    <w:p w14:paraId="7A69A4F9" w14:textId="77777777" w:rsidR="00DA0A63" w:rsidRDefault="000E0957" w:rsidP="00DA0A63">
      <w:pPr>
        <w:numPr>
          <w:ilvl w:val="3"/>
          <w:numId w:val="3"/>
        </w:numPr>
        <w:tabs>
          <w:tab w:val="num" w:pos="1701"/>
        </w:tabs>
        <w:ind w:left="1701" w:hanging="567"/>
      </w:pPr>
      <w:r w:rsidRPr="00804504">
        <w:rPr>
          <w:u w:val="single"/>
        </w:rPr>
        <w:t>The</w:t>
      </w:r>
      <w:r w:rsidR="005C5C9E" w:rsidRPr="00804504">
        <w:rPr>
          <w:u w:val="single"/>
        </w:rPr>
        <w:t xml:space="preserve"> need to </w:t>
      </w:r>
      <w:r w:rsidR="00DC1518" w:rsidRPr="00804504">
        <w:rPr>
          <w:u w:val="single"/>
        </w:rPr>
        <w:t>develop</w:t>
      </w:r>
      <w:r w:rsidR="005C5C9E" w:rsidRPr="00804504">
        <w:rPr>
          <w:u w:val="single"/>
        </w:rPr>
        <w:t xml:space="preserve"> </w:t>
      </w:r>
      <w:r w:rsidRPr="00804504">
        <w:rPr>
          <w:u w:val="single"/>
        </w:rPr>
        <w:t xml:space="preserve">a plan for creating a </w:t>
      </w:r>
      <w:r w:rsidR="005C5C9E" w:rsidRPr="00804504">
        <w:rPr>
          <w:u w:val="single"/>
        </w:rPr>
        <w:t>generation of bidders</w:t>
      </w:r>
      <w:r w:rsidR="005C5C9E" w:rsidRPr="00382B7B">
        <w:t>.</w:t>
      </w:r>
      <w:r w:rsidR="003C6EBE">
        <w:t xml:space="preserve">  The Panel noted that it i</w:t>
      </w:r>
      <w:r w:rsidR="00DA0A63">
        <w:t>s important that the University’s new staff induction programme provided on-going support and encouragement for Early Career Academics.</w:t>
      </w:r>
    </w:p>
    <w:p w14:paraId="41EAE8B5" w14:textId="77777777" w:rsidR="00E73465" w:rsidRDefault="00E73465" w:rsidP="00E73465">
      <w:pPr>
        <w:tabs>
          <w:tab w:val="num" w:pos="12150"/>
        </w:tabs>
        <w:ind w:left="1701"/>
      </w:pPr>
    </w:p>
    <w:p w14:paraId="6BEE3228" w14:textId="77777777" w:rsidR="00DA0A63" w:rsidRPr="00E73465" w:rsidRDefault="003C6EBE" w:rsidP="00DA0A63">
      <w:pPr>
        <w:numPr>
          <w:ilvl w:val="3"/>
          <w:numId w:val="3"/>
        </w:numPr>
        <w:tabs>
          <w:tab w:val="clear" w:pos="12150"/>
          <w:tab w:val="num" w:pos="1701"/>
        </w:tabs>
        <w:ind w:left="1701" w:hanging="567"/>
      </w:pPr>
      <w:r w:rsidRPr="003C6EBE">
        <w:rPr>
          <w:u w:val="single"/>
        </w:rPr>
        <w:t>A lack of incentives to submit external grant bids</w:t>
      </w:r>
      <w:r>
        <w:t xml:space="preserve"> – </w:t>
      </w:r>
      <w:r w:rsidR="00290155" w:rsidRPr="003C6EBE">
        <w:rPr>
          <w:color w:val="000000" w:themeColor="text1"/>
        </w:rPr>
        <w:t>The</w:t>
      </w:r>
      <w:r w:rsidRPr="003C6EBE">
        <w:rPr>
          <w:color w:val="000000" w:themeColor="text1"/>
        </w:rPr>
        <w:t>re is a</w:t>
      </w:r>
      <w:r w:rsidR="009029CF" w:rsidRPr="003C6EBE">
        <w:rPr>
          <w:color w:val="000000" w:themeColor="text1"/>
        </w:rPr>
        <w:t xml:space="preserve"> </w:t>
      </w:r>
      <w:r w:rsidR="000522C2" w:rsidRPr="003C6EBE">
        <w:rPr>
          <w:color w:val="000000" w:themeColor="text1"/>
        </w:rPr>
        <w:t>culture in some departments of individual scholarship</w:t>
      </w:r>
      <w:r w:rsidR="00290155" w:rsidRPr="003C6EBE">
        <w:rPr>
          <w:color w:val="000000" w:themeColor="text1"/>
        </w:rPr>
        <w:t xml:space="preserve"> and consequently</w:t>
      </w:r>
      <w:r>
        <w:rPr>
          <w:color w:val="000000" w:themeColor="text1"/>
        </w:rPr>
        <w:t xml:space="preserve"> there is a</w:t>
      </w:r>
      <w:r w:rsidR="00290155" w:rsidRPr="003C6EBE">
        <w:t xml:space="preserve"> need t</w:t>
      </w:r>
      <w:r w:rsidR="00290155">
        <w:t>o incentiv</w:t>
      </w:r>
      <w:r>
        <w:t>ise</w:t>
      </w:r>
      <w:r w:rsidR="00290155">
        <w:t xml:space="preserve"> staff and departments to bid </w:t>
      </w:r>
      <w:r>
        <w:t>for</w:t>
      </w:r>
      <w:r w:rsidR="00290155">
        <w:t xml:space="preserve"> research fundin</w:t>
      </w:r>
      <w:r w:rsidR="009029CF">
        <w:t>g.</w:t>
      </w:r>
      <w:r w:rsidR="00DA0A63">
        <w:t xml:space="preserve">  </w:t>
      </w:r>
      <w:r w:rsidR="00DA0A63" w:rsidRPr="003C6EBE">
        <w:rPr>
          <w:color w:val="000000" w:themeColor="text1"/>
        </w:rPr>
        <w:t xml:space="preserve">The Panel heard that in some departments there </w:t>
      </w:r>
      <w:r w:rsidR="00417A81">
        <w:rPr>
          <w:color w:val="000000" w:themeColor="text1"/>
        </w:rPr>
        <w:t>i</w:t>
      </w:r>
      <w:r w:rsidR="00DA0A63" w:rsidRPr="003C6EBE">
        <w:rPr>
          <w:color w:val="000000" w:themeColor="text1"/>
        </w:rPr>
        <w:t>s an active research culture where incentives to increase grant applications were unnecessary.  However,</w:t>
      </w:r>
      <w:r w:rsidR="00417A81">
        <w:rPr>
          <w:color w:val="000000" w:themeColor="text1"/>
        </w:rPr>
        <w:t xml:space="preserve"> other</w:t>
      </w:r>
      <w:r w:rsidR="00DA0A63" w:rsidRPr="003C6EBE">
        <w:rPr>
          <w:color w:val="000000" w:themeColor="text1"/>
        </w:rPr>
        <w:t xml:space="preserve"> a</w:t>
      </w:r>
      <w:r w:rsidR="00DA0A63">
        <w:t>cadem</w:t>
      </w:r>
      <w:r w:rsidR="00DA0A63" w:rsidRPr="00382B7B">
        <w:t xml:space="preserve">ic members </w:t>
      </w:r>
      <w:r w:rsidR="00F371E2">
        <w:t xml:space="preserve">spoke of </w:t>
      </w:r>
      <w:r w:rsidR="00DA0A63" w:rsidRPr="00382B7B">
        <w:t xml:space="preserve">a lack of incentivisation in </w:t>
      </w:r>
      <w:r w:rsidR="00F371E2">
        <w:t>their</w:t>
      </w:r>
      <w:r w:rsidR="00DA0A63" w:rsidRPr="00382B7B">
        <w:t xml:space="preserve"> department.  It was recognised that for those members of staff</w:t>
      </w:r>
      <w:r w:rsidR="00417A81">
        <w:t>,</w:t>
      </w:r>
      <w:r w:rsidR="00DA0A63" w:rsidRPr="00382B7B">
        <w:t xml:space="preserve"> submitting a grant every 2 or 3 years could seem like a huge undertaking whereas for others putting in bids regularly was ‘second nature’.</w:t>
      </w:r>
      <w:r w:rsidR="00DA0A63">
        <w:t xml:space="preserve">  </w:t>
      </w:r>
      <w:r w:rsidR="00DA0A63" w:rsidRPr="003C6EBE">
        <w:rPr>
          <w:color w:val="000000" w:themeColor="text1"/>
        </w:rPr>
        <w:t xml:space="preserve">Faculty/departmental </w:t>
      </w:r>
      <w:r w:rsidR="00DA0A63" w:rsidRPr="003C6EBE">
        <w:rPr>
          <w:rFonts w:asciiTheme="minorHAnsi" w:hAnsiTheme="minorHAnsi"/>
          <w:color w:val="000000" w:themeColor="text1"/>
        </w:rPr>
        <w:t>workload models take into account if a member of staff brings in a grant which means a decrease in their teaching and/or administrative load.  However, t</w:t>
      </w:r>
      <w:r w:rsidR="00DA0A63" w:rsidRPr="003C6EBE">
        <w:rPr>
          <w:color w:val="000000" w:themeColor="text1"/>
        </w:rPr>
        <w:t xml:space="preserve">he Panel noted that ‘buy-out’ can cause resentment in departments when there was no compensating support in the department. </w:t>
      </w:r>
      <w:r w:rsidR="00DA0A63" w:rsidRPr="003C6EBE">
        <w:rPr>
          <w:rFonts w:asciiTheme="minorHAnsi" w:hAnsiTheme="minorHAnsi"/>
          <w:color w:val="000000" w:themeColor="text1"/>
        </w:rPr>
        <w:t xml:space="preserve"> The</w:t>
      </w:r>
      <w:r w:rsidR="0040060C" w:rsidRPr="0040060C">
        <w:rPr>
          <w:rFonts w:asciiTheme="minorHAnsi" w:hAnsiTheme="minorHAnsi"/>
          <w:color w:val="000000" w:themeColor="text1"/>
        </w:rPr>
        <w:t xml:space="preserve"> </w:t>
      </w:r>
      <w:r w:rsidR="0040060C">
        <w:rPr>
          <w:rFonts w:asciiTheme="minorHAnsi" w:hAnsiTheme="minorHAnsi"/>
          <w:color w:val="000000" w:themeColor="text1"/>
        </w:rPr>
        <w:t>University should review the research incentive schemes currently operating to identify opportunities for sharing good practice.</w:t>
      </w:r>
    </w:p>
    <w:p w14:paraId="2C071089" w14:textId="77777777" w:rsidR="00E73465" w:rsidRPr="00382B7B" w:rsidRDefault="00E73465" w:rsidP="00E73465">
      <w:pPr>
        <w:tabs>
          <w:tab w:val="num" w:pos="1701"/>
        </w:tabs>
        <w:ind w:left="1701"/>
      </w:pPr>
    </w:p>
    <w:p w14:paraId="26120FBE" w14:textId="77777777" w:rsidR="00DA0A63" w:rsidRPr="00DA0A63" w:rsidRDefault="00290155" w:rsidP="00DA0A63">
      <w:pPr>
        <w:numPr>
          <w:ilvl w:val="3"/>
          <w:numId w:val="3"/>
        </w:numPr>
        <w:tabs>
          <w:tab w:val="num" w:pos="1701"/>
        </w:tabs>
        <w:ind w:left="1701" w:hanging="567"/>
      </w:pPr>
      <w:r w:rsidRPr="00804504">
        <w:rPr>
          <w:u w:val="single"/>
        </w:rPr>
        <w:t>T</w:t>
      </w:r>
      <w:r w:rsidR="007E7BD8" w:rsidRPr="00804504">
        <w:rPr>
          <w:u w:val="single"/>
        </w:rPr>
        <w:t xml:space="preserve">he need </w:t>
      </w:r>
      <w:r w:rsidR="00A07F84" w:rsidRPr="00804504">
        <w:rPr>
          <w:u w:val="single"/>
        </w:rPr>
        <w:t xml:space="preserve">for greater interaction </w:t>
      </w:r>
      <w:r w:rsidR="00185CCD" w:rsidRPr="00804504">
        <w:rPr>
          <w:u w:val="single"/>
        </w:rPr>
        <w:t xml:space="preserve">between </w:t>
      </w:r>
      <w:r w:rsidR="007E7BD8" w:rsidRPr="00804504">
        <w:rPr>
          <w:u w:val="single"/>
        </w:rPr>
        <w:t xml:space="preserve">Impact </w:t>
      </w:r>
      <w:r w:rsidR="00D95B21" w:rsidRPr="00804504">
        <w:rPr>
          <w:u w:val="single"/>
        </w:rPr>
        <w:t xml:space="preserve">and </w:t>
      </w:r>
      <w:r w:rsidR="007009DE" w:rsidRPr="00804504">
        <w:rPr>
          <w:u w:val="single"/>
        </w:rPr>
        <w:t>e</w:t>
      </w:r>
      <w:r w:rsidR="00D95B21" w:rsidRPr="00804504">
        <w:rPr>
          <w:u w:val="single"/>
        </w:rPr>
        <w:t xml:space="preserve">nterprise </w:t>
      </w:r>
      <w:r w:rsidR="007E7BD8" w:rsidRPr="00804504">
        <w:rPr>
          <w:u w:val="single"/>
        </w:rPr>
        <w:t>with the Research agenda</w:t>
      </w:r>
      <w:r w:rsidR="007E7BD8" w:rsidRPr="00382B7B">
        <w:t>.</w:t>
      </w:r>
      <w:r w:rsidR="00DA0A63">
        <w:t xml:space="preserve">  </w:t>
      </w:r>
      <w:r w:rsidR="00DA0A63" w:rsidRPr="00382B7B">
        <w:t xml:space="preserve">The Panel heard that there was a need for greater interaction of the </w:t>
      </w:r>
      <w:r w:rsidR="00F371E2">
        <w:t>i</w:t>
      </w:r>
      <w:r w:rsidR="00DA0A63" w:rsidRPr="00382B7B">
        <w:t xml:space="preserve">mpact agenda and </w:t>
      </w:r>
      <w:r w:rsidR="00F371E2">
        <w:t>enterprise with the r</w:t>
      </w:r>
      <w:r w:rsidR="00DA0A63" w:rsidRPr="00382B7B">
        <w:t>esearch agenda.  The Panel heard that the new Pro</w:t>
      </w:r>
      <w:r w:rsidR="0040060C">
        <w:t>-</w:t>
      </w:r>
      <w:r w:rsidR="00DA0A63" w:rsidRPr="00382B7B">
        <w:t xml:space="preserve">Vice-Chancellor for Research’s remit did not include Enterprise which was </w:t>
      </w:r>
      <w:r w:rsidR="0040060C">
        <w:t xml:space="preserve">now </w:t>
      </w:r>
      <w:r w:rsidR="00DA0A63" w:rsidRPr="00382B7B">
        <w:t>under the lead of the Deputy Vice-Chan</w:t>
      </w:r>
      <w:r w:rsidR="00DA0A63" w:rsidRPr="00F371E2">
        <w:t xml:space="preserve">cellor.  It was suggested that with this allocation of remits there is a risk that the academic leadership is not cohesive and reinforces the notion that enterprise is </w:t>
      </w:r>
      <w:r w:rsidR="00F371E2" w:rsidRPr="00F371E2">
        <w:t>separate from</w:t>
      </w:r>
      <w:r w:rsidR="00DA0A63" w:rsidRPr="00F371E2">
        <w:t xml:space="preserve"> research.  The Panel felt there needs to be a research impact strategy which encourages impactful research.  The Panel also felt that enterprise </w:t>
      </w:r>
      <w:r w:rsidR="0040060C">
        <w:t xml:space="preserve">support </w:t>
      </w:r>
      <w:r w:rsidR="00DA0A63" w:rsidRPr="00F371E2">
        <w:t>activities needed to be more co-ordinated with research support.</w:t>
      </w:r>
    </w:p>
    <w:p w14:paraId="1DF2B9CD" w14:textId="77777777" w:rsidR="00C15465" w:rsidRDefault="00C15465" w:rsidP="00901F13">
      <w:pPr>
        <w:ind w:left="1134" w:hanging="1134"/>
      </w:pPr>
    </w:p>
    <w:p w14:paraId="03CEB5C8" w14:textId="77777777" w:rsidR="002737E3" w:rsidRDefault="003F3BE1" w:rsidP="002737E3">
      <w:pPr>
        <w:numPr>
          <w:ilvl w:val="1"/>
          <w:numId w:val="3"/>
        </w:numPr>
        <w:ind w:left="1134" w:hanging="1134"/>
        <w:rPr>
          <w:u w:val="single"/>
        </w:rPr>
      </w:pPr>
      <w:r w:rsidRPr="002737E3">
        <w:rPr>
          <w:b/>
          <w:color w:val="000000" w:themeColor="text1"/>
        </w:rPr>
        <w:t>Recommendation 1</w:t>
      </w:r>
      <w:r w:rsidR="005401E7">
        <w:rPr>
          <w:b/>
          <w:color w:val="000000" w:themeColor="text1"/>
        </w:rPr>
        <w:t>0</w:t>
      </w:r>
      <w:r w:rsidRPr="002737E3">
        <w:rPr>
          <w:color w:val="000000" w:themeColor="text1"/>
        </w:rPr>
        <w:t>: T</w:t>
      </w:r>
      <w:r w:rsidR="009A36A3" w:rsidRPr="002737E3">
        <w:rPr>
          <w:color w:val="000000" w:themeColor="text1"/>
        </w:rPr>
        <w:t>h</w:t>
      </w:r>
      <w:r w:rsidR="00C97528">
        <w:t>e Panel recommends that the Pro-</w:t>
      </w:r>
      <w:r w:rsidR="009A36A3" w:rsidRPr="00382B7B">
        <w:t>Vice-</w:t>
      </w:r>
      <w:r w:rsidR="003F4543" w:rsidRPr="00382B7B">
        <w:t xml:space="preserve">Chancellor for </w:t>
      </w:r>
      <w:r w:rsidR="009A36A3" w:rsidRPr="00382B7B">
        <w:t>Res</w:t>
      </w:r>
      <w:r w:rsidR="003F4543" w:rsidRPr="00382B7B">
        <w:t>ea</w:t>
      </w:r>
      <w:r w:rsidR="009A36A3" w:rsidRPr="00382B7B">
        <w:t>rch looks at the issues brought up in discussion which were ou</w:t>
      </w:r>
      <w:r w:rsidR="00E5032B" w:rsidRPr="00382B7B">
        <w:t xml:space="preserve">tside the scope of the review </w:t>
      </w:r>
      <w:r w:rsidR="009A36A3" w:rsidRPr="00382B7B">
        <w:t>includ</w:t>
      </w:r>
      <w:r w:rsidR="00E5032B" w:rsidRPr="00382B7B">
        <w:t>ing: the i</w:t>
      </w:r>
      <w:r w:rsidR="009A36A3" w:rsidRPr="00382B7B">
        <w:t>ncentivisation of research</w:t>
      </w:r>
      <w:r w:rsidR="00E5032B" w:rsidRPr="00382B7B">
        <w:t xml:space="preserve">; and </w:t>
      </w:r>
      <w:r w:rsidR="003F725A" w:rsidRPr="00382B7B">
        <w:t>encouraging greater interaction of</w:t>
      </w:r>
      <w:r w:rsidR="00E5032B" w:rsidRPr="00382B7B">
        <w:t xml:space="preserve"> </w:t>
      </w:r>
      <w:r w:rsidR="00F371E2">
        <w:t>i</w:t>
      </w:r>
      <w:r w:rsidR="00E5032B" w:rsidRPr="00382B7B">
        <w:t xml:space="preserve">mpact </w:t>
      </w:r>
      <w:r w:rsidR="00D95B21" w:rsidRPr="00382B7B">
        <w:t xml:space="preserve">and </w:t>
      </w:r>
      <w:r w:rsidR="007009DE" w:rsidRPr="00382B7B">
        <w:t>e</w:t>
      </w:r>
      <w:r w:rsidR="00D95B21" w:rsidRPr="00382B7B">
        <w:t>n</w:t>
      </w:r>
      <w:r w:rsidR="00D95B21">
        <w:t xml:space="preserve">terprise </w:t>
      </w:r>
      <w:r w:rsidR="00E5032B">
        <w:t>with research.</w:t>
      </w:r>
      <w:r w:rsidR="009A36A3">
        <w:t xml:space="preserve">  </w:t>
      </w:r>
    </w:p>
    <w:p w14:paraId="2C207800" w14:textId="77777777" w:rsidR="002737E3" w:rsidRDefault="002737E3" w:rsidP="002737E3">
      <w:pPr>
        <w:pStyle w:val="ListParagraph"/>
        <w:rPr>
          <w:b/>
          <w:u w:val="single"/>
        </w:rPr>
      </w:pPr>
    </w:p>
    <w:p w14:paraId="74A85045" w14:textId="77777777" w:rsidR="002737E3" w:rsidRDefault="00FF54D3" w:rsidP="002737E3">
      <w:pPr>
        <w:numPr>
          <w:ilvl w:val="0"/>
          <w:numId w:val="3"/>
        </w:numPr>
        <w:ind w:left="1134" w:hanging="1134"/>
        <w:rPr>
          <w:u w:val="single"/>
        </w:rPr>
      </w:pPr>
      <w:r w:rsidRPr="002737E3">
        <w:rPr>
          <w:b/>
          <w:u w:val="single"/>
        </w:rPr>
        <w:t>Summary of r</w:t>
      </w:r>
      <w:r w:rsidR="00736704" w:rsidRPr="002737E3">
        <w:rPr>
          <w:b/>
          <w:u w:val="single"/>
        </w:rPr>
        <w:t>ecommendations</w:t>
      </w:r>
      <w:r w:rsidR="007C7204" w:rsidRPr="002737E3">
        <w:rPr>
          <w:b/>
          <w:u w:val="single"/>
        </w:rPr>
        <w:t xml:space="preserve"> </w:t>
      </w:r>
    </w:p>
    <w:p w14:paraId="781C50B6" w14:textId="77777777" w:rsidR="002737E3" w:rsidRDefault="002737E3" w:rsidP="002737E3">
      <w:pPr>
        <w:pStyle w:val="ListParagraph"/>
      </w:pPr>
    </w:p>
    <w:p w14:paraId="71515AD0" w14:textId="77777777" w:rsidR="00D457DC" w:rsidRPr="00E01B55" w:rsidRDefault="00D457DC" w:rsidP="002737E3">
      <w:pPr>
        <w:numPr>
          <w:ilvl w:val="1"/>
          <w:numId w:val="3"/>
        </w:numPr>
        <w:ind w:left="1134" w:hanging="1134"/>
        <w:rPr>
          <w:u w:val="single"/>
        </w:rPr>
      </w:pPr>
      <w:r>
        <w:t>Th</w:t>
      </w:r>
      <w:r w:rsidRPr="00E01B55">
        <w:t xml:space="preserve">e Panel made the following </w:t>
      </w:r>
      <w:r w:rsidR="00F416A3" w:rsidRPr="00E01B55">
        <w:t>recommendations</w:t>
      </w:r>
      <w:r w:rsidRPr="00E01B55">
        <w:t>:</w:t>
      </w:r>
    </w:p>
    <w:p w14:paraId="5915D1C6" w14:textId="77777777" w:rsidR="00D457DC" w:rsidRPr="00E01B55" w:rsidRDefault="00D457DC" w:rsidP="00D457DC">
      <w:pPr>
        <w:ind w:left="1134"/>
      </w:pPr>
    </w:p>
    <w:p w14:paraId="351D8EA5" w14:textId="77777777" w:rsidR="00C66877" w:rsidRPr="00804504" w:rsidRDefault="00C66877" w:rsidP="00E01B55">
      <w:pPr>
        <w:ind w:left="1701" w:hanging="567"/>
        <w:rPr>
          <w:i/>
          <w:color w:val="000000" w:themeColor="text1"/>
        </w:rPr>
      </w:pPr>
      <w:r w:rsidRPr="00804504">
        <w:rPr>
          <w:i/>
          <w:color w:val="000000" w:themeColor="text1"/>
        </w:rPr>
        <w:t>1:</w:t>
      </w:r>
      <w:r w:rsidR="00E01B55" w:rsidRPr="00804504">
        <w:rPr>
          <w:i/>
          <w:color w:val="000000" w:themeColor="text1"/>
        </w:rPr>
        <w:tab/>
        <w:t>T</w:t>
      </w:r>
      <w:r w:rsidRPr="00804504">
        <w:rPr>
          <w:i/>
          <w:color w:val="000000" w:themeColor="text1"/>
        </w:rPr>
        <w:t xml:space="preserve">he University considers moving towards a centrally co-ordinated and resourced model for research support which includes an aspect of physical location </w:t>
      </w:r>
      <w:r w:rsidR="0040060C">
        <w:rPr>
          <w:i/>
          <w:color w:val="000000" w:themeColor="text1"/>
        </w:rPr>
        <w:t xml:space="preserve">in close proximity to </w:t>
      </w:r>
      <w:r w:rsidRPr="00804504">
        <w:rPr>
          <w:i/>
          <w:color w:val="000000" w:themeColor="text1"/>
        </w:rPr>
        <w:t>departments and faculties</w:t>
      </w:r>
      <w:r w:rsidR="0040060C">
        <w:rPr>
          <w:i/>
          <w:color w:val="000000" w:themeColor="text1"/>
        </w:rPr>
        <w:t xml:space="preserve"> to enable local delivery</w:t>
      </w:r>
      <w:r w:rsidRPr="00804504">
        <w:rPr>
          <w:i/>
          <w:color w:val="000000" w:themeColor="text1"/>
        </w:rPr>
        <w:t>.</w:t>
      </w:r>
    </w:p>
    <w:p w14:paraId="49F61121" w14:textId="77777777" w:rsidR="00C66877" w:rsidRPr="00804504" w:rsidRDefault="00C66877" w:rsidP="00E01B55">
      <w:pPr>
        <w:ind w:left="1701" w:hanging="567"/>
        <w:rPr>
          <w:i/>
          <w:color w:val="000000" w:themeColor="text1"/>
        </w:rPr>
      </w:pPr>
    </w:p>
    <w:p w14:paraId="7FFBF9DF" w14:textId="77777777" w:rsidR="00C66877" w:rsidRPr="00804504" w:rsidRDefault="00C66877" w:rsidP="00E01B55">
      <w:pPr>
        <w:ind w:left="1701" w:hanging="567"/>
        <w:rPr>
          <w:i/>
        </w:rPr>
      </w:pPr>
      <w:r w:rsidRPr="00804504">
        <w:rPr>
          <w:i/>
          <w:color w:val="000000" w:themeColor="text1"/>
        </w:rPr>
        <w:t xml:space="preserve">2: </w:t>
      </w:r>
      <w:r w:rsidR="00E01B55" w:rsidRPr="00804504">
        <w:rPr>
          <w:i/>
          <w:color w:val="000000" w:themeColor="text1"/>
        </w:rPr>
        <w:tab/>
      </w:r>
      <w:r w:rsidRPr="00804504">
        <w:rPr>
          <w:i/>
          <w:color w:val="000000" w:themeColor="text1"/>
        </w:rPr>
        <w:t>The support processes are reconfigured and the system is adjusted to reflect the level of risk associated with each funding stream</w:t>
      </w:r>
      <w:r w:rsidRPr="00804504">
        <w:rPr>
          <w:i/>
        </w:rPr>
        <w:t xml:space="preserve"> and that responsibilities are allocated at a level proportionate to this risk.</w:t>
      </w:r>
    </w:p>
    <w:p w14:paraId="00ADECE2" w14:textId="77777777" w:rsidR="00C66877" w:rsidRPr="00804504" w:rsidRDefault="00C66877" w:rsidP="00E01B55">
      <w:pPr>
        <w:tabs>
          <w:tab w:val="num" w:pos="1800"/>
        </w:tabs>
        <w:ind w:left="1701" w:hanging="567"/>
        <w:rPr>
          <w:i/>
        </w:rPr>
      </w:pPr>
    </w:p>
    <w:p w14:paraId="2B6539CC" w14:textId="77777777" w:rsidR="00C66877" w:rsidRPr="00804504" w:rsidRDefault="00C66877" w:rsidP="00E01B55">
      <w:pPr>
        <w:ind w:left="1701" w:hanging="567"/>
        <w:rPr>
          <w:i/>
        </w:rPr>
      </w:pPr>
      <w:r w:rsidRPr="00804504">
        <w:rPr>
          <w:i/>
          <w:color w:val="000000" w:themeColor="text1"/>
        </w:rPr>
        <w:t xml:space="preserve">3: </w:t>
      </w:r>
      <w:r w:rsidR="00E01B55" w:rsidRPr="00804504">
        <w:rPr>
          <w:i/>
          <w:color w:val="000000" w:themeColor="text1"/>
        </w:rPr>
        <w:tab/>
      </w:r>
      <w:r w:rsidRPr="00804504">
        <w:rPr>
          <w:i/>
        </w:rPr>
        <w:t>The ethical approval process is streamlined and ideally moves to a</w:t>
      </w:r>
      <w:r w:rsidR="00FE5BFA">
        <w:rPr>
          <w:i/>
        </w:rPr>
        <w:t xml:space="preserve"> paperless</w:t>
      </w:r>
      <w:r w:rsidRPr="00804504">
        <w:rPr>
          <w:i/>
        </w:rPr>
        <w:t xml:space="preserve"> system.  </w:t>
      </w:r>
    </w:p>
    <w:p w14:paraId="65671A94" w14:textId="77777777" w:rsidR="00C66877" w:rsidRPr="00804504" w:rsidRDefault="00C66877" w:rsidP="00E01B55">
      <w:pPr>
        <w:ind w:left="1701" w:hanging="567"/>
        <w:rPr>
          <w:i/>
          <w:color w:val="000000" w:themeColor="text1"/>
        </w:rPr>
      </w:pPr>
    </w:p>
    <w:p w14:paraId="3F739272" w14:textId="77777777" w:rsidR="00C66877" w:rsidRPr="00804504" w:rsidRDefault="00C66877" w:rsidP="00E01B55">
      <w:pPr>
        <w:ind w:left="1701" w:hanging="567"/>
        <w:rPr>
          <w:i/>
          <w:color w:val="000000" w:themeColor="text1"/>
        </w:rPr>
      </w:pPr>
      <w:r w:rsidRPr="00804504">
        <w:rPr>
          <w:i/>
          <w:color w:val="000000" w:themeColor="text1"/>
        </w:rPr>
        <w:t xml:space="preserve">4: </w:t>
      </w:r>
      <w:r w:rsidR="00E01B55" w:rsidRPr="00804504">
        <w:rPr>
          <w:i/>
          <w:color w:val="000000" w:themeColor="text1"/>
        </w:rPr>
        <w:tab/>
      </w:r>
      <w:r w:rsidRPr="00804504">
        <w:rPr>
          <w:i/>
          <w:color w:val="000000" w:themeColor="text1"/>
        </w:rPr>
        <w:t xml:space="preserve">The </w:t>
      </w:r>
      <w:r w:rsidR="00E01B55" w:rsidRPr="00804504">
        <w:rPr>
          <w:i/>
          <w:color w:val="000000" w:themeColor="text1"/>
        </w:rPr>
        <w:t xml:space="preserve">University’s </w:t>
      </w:r>
      <w:r w:rsidRPr="00804504">
        <w:rPr>
          <w:i/>
          <w:color w:val="000000" w:themeColor="text1"/>
        </w:rPr>
        <w:t>senior management revisits their appetite for risk when considering contractual terms and considers how to deploy this in a proportionate way.</w:t>
      </w:r>
    </w:p>
    <w:p w14:paraId="4FC5E625" w14:textId="77777777" w:rsidR="00C66877" w:rsidRPr="00804504" w:rsidRDefault="00C66877" w:rsidP="00E01B55">
      <w:pPr>
        <w:pStyle w:val="ListParagraph"/>
        <w:ind w:left="1701" w:hanging="567"/>
        <w:rPr>
          <w:i/>
          <w:color w:val="000000" w:themeColor="text1"/>
        </w:rPr>
      </w:pPr>
    </w:p>
    <w:p w14:paraId="761B0543" w14:textId="77777777" w:rsidR="00E01B55" w:rsidRDefault="00C66877" w:rsidP="00E01B55">
      <w:pPr>
        <w:ind w:left="1701" w:hanging="567"/>
      </w:pPr>
      <w:r w:rsidRPr="00804504">
        <w:rPr>
          <w:i/>
          <w:color w:val="000000" w:themeColor="text1"/>
        </w:rPr>
        <w:t xml:space="preserve">5: </w:t>
      </w:r>
      <w:r w:rsidR="00E01B55" w:rsidRPr="00804504">
        <w:rPr>
          <w:i/>
          <w:color w:val="000000" w:themeColor="text1"/>
        </w:rPr>
        <w:tab/>
      </w:r>
      <w:r w:rsidRPr="00804504">
        <w:rPr>
          <w:i/>
          <w:color w:val="000000" w:themeColor="text1"/>
        </w:rPr>
        <w:t xml:space="preserve">The </w:t>
      </w:r>
      <w:r w:rsidRPr="00804504">
        <w:rPr>
          <w:i/>
        </w:rPr>
        <w:t>Contracts Office works with academic staff to become more integrated with the research envir</w:t>
      </w:r>
      <w:r w:rsidRPr="00CC4F83">
        <w:rPr>
          <w:i/>
        </w:rPr>
        <w:t xml:space="preserve">onment and that the office is re-configured </w:t>
      </w:r>
      <w:r w:rsidR="00CC4F83" w:rsidRPr="00CC4F83">
        <w:rPr>
          <w:i/>
        </w:rPr>
        <w:t>to encourage closer working with the Research Support Office.</w:t>
      </w:r>
    </w:p>
    <w:p w14:paraId="05A5C3CB" w14:textId="77777777" w:rsidR="00CC4F83" w:rsidRPr="00804504" w:rsidRDefault="00CC4F83" w:rsidP="00E01B55">
      <w:pPr>
        <w:ind w:left="1701" w:hanging="567"/>
        <w:rPr>
          <w:i/>
          <w:color w:val="000000" w:themeColor="text1"/>
        </w:rPr>
      </w:pPr>
    </w:p>
    <w:p w14:paraId="4354FE50" w14:textId="77777777" w:rsidR="00556D47" w:rsidRPr="00804504" w:rsidRDefault="005401E7" w:rsidP="00E01B55">
      <w:pPr>
        <w:ind w:left="1701" w:hanging="567"/>
        <w:rPr>
          <w:i/>
        </w:rPr>
      </w:pPr>
      <w:r w:rsidRPr="00804504">
        <w:rPr>
          <w:i/>
          <w:color w:val="000000" w:themeColor="text1"/>
        </w:rPr>
        <w:t>6</w:t>
      </w:r>
      <w:r w:rsidR="006C53F2" w:rsidRPr="00804504">
        <w:rPr>
          <w:i/>
          <w:color w:val="000000" w:themeColor="text1"/>
        </w:rPr>
        <w:t xml:space="preserve">: </w:t>
      </w:r>
      <w:r w:rsidR="00E01B55" w:rsidRPr="00804504">
        <w:rPr>
          <w:i/>
          <w:color w:val="000000" w:themeColor="text1"/>
        </w:rPr>
        <w:tab/>
        <w:t>A</w:t>
      </w:r>
      <w:r w:rsidR="006C53F2" w:rsidRPr="00804504">
        <w:rPr>
          <w:i/>
          <w:color w:val="000000" w:themeColor="text1"/>
        </w:rPr>
        <w:t xml:space="preserve"> large grants team is established to provide expert kn</w:t>
      </w:r>
      <w:r w:rsidR="006C53F2" w:rsidRPr="00804504">
        <w:rPr>
          <w:i/>
        </w:rPr>
        <w:t>owledge to academic staff on the development and management of large grants.</w:t>
      </w:r>
    </w:p>
    <w:p w14:paraId="2EAD2C6A" w14:textId="77777777" w:rsidR="00556D47" w:rsidRPr="00804504" w:rsidRDefault="00556D47" w:rsidP="00E01B55">
      <w:pPr>
        <w:ind w:left="1701" w:hanging="567"/>
        <w:rPr>
          <w:i/>
          <w:color w:val="000000" w:themeColor="text1"/>
        </w:rPr>
      </w:pPr>
    </w:p>
    <w:p w14:paraId="448DA0D2" w14:textId="77777777" w:rsidR="005401E7" w:rsidRPr="00804504" w:rsidRDefault="005401E7" w:rsidP="00E01B55">
      <w:pPr>
        <w:ind w:left="1701" w:hanging="567"/>
        <w:rPr>
          <w:i/>
          <w:color w:val="000000" w:themeColor="text1"/>
        </w:rPr>
      </w:pPr>
      <w:r w:rsidRPr="00804504">
        <w:rPr>
          <w:i/>
          <w:color w:val="000000" w:themeColor="text1"/>
        </w:rPr>
        <w:t xml:space="preserve">7: </w:t>
      </w:r>
      <w:r w:rsidR="00E01B55" w:rsidRPr="00804504">
        <w:rPr>
          <w:i/>
          <w:color w:val="000000" w:themeColor="text1"/>
        </w:rPr>
        <w:tab/>
        <w:t>The</w:t>
      </w:r>
      <w:r w:rsidRPr="00804504">
        <w:rPr>
          <w:i/>
          <w:color w:val="000000" w:themeColor="text1"/>
        </w:rPr>
        <w:t xml:space="preserve"> University makes additional resource available to the Research Support Office so that they can consult further on the ideas on specialised development support and take them forward as appropriate.</w:t>
      </w:r>
    </w:p>
    <w:p w14:paraId="085F689E" w14:textId="77777777" w:rsidR="005401E7" w:rsidRPr="00804504" w:rsidRDefault="005401E7" w:rsidP="00E01B55">
      <w:pPr>
        <w:ind w:left="1701" w:hanging="567"/>
        <w:rPr>
          <w:i/>
          <w:color w:val="000000" w:themeColor="text1"/>
        </w:rPr>
      </w:pPr>
    </w:p>
    <w:p w14:paraId="4F3D1E15" w14:textId="77777777" w:rsidR="005401E7" w:rsidRPr="00804504" w:rsidRDefault="005401E7" w:rsidP="00E01B55">
      <w:pPr>
        <w:ind w:left="1701" w:hanging="567"/>
        <w:rPr>
          <w:i/>
        </w:rPr>
      </w:pPr>
      <w:r w:rsidRPr="00804504">
        <w:rPr>
          <w:i/>
          <w:color w:val="000000" w:themeColor="text1"/>
        </w:rPr>
        <w:t xml:space="preserve">8: </w:t>
      </w:r>
      <w:r w:rsidR="00E01B55" w:rsidRPr="00804504">
        <w:rPr>
          <w:i/>
          <w:color w:val="000000" w:themeColor="text1"/>
        </w:rPr>
        <w:tab/>
        <w:t>T</w:t>
      </w:r>
      <w:r w:rsidRPr="00804504">
        <w:rPr>
          <w:i/>
        </w:rPr>
        <w:t xml:space="preserve">he </w:t>
      </w:r>
      <w:r w:rsidR="0040060C">
        <w:rPr>
          <w:i/>
        </w:rPr>
        <w:t>RSO and Finance Office</w:t>
      </w:r>
      <w:r w:rsidRPr="00804504">
        <w:rPr>
          <w:i/>
        </w:rPr>
        <w:t xml:space="preserve"> works with Principal Investigators to develop the provision of detailed, online budget statements which can be accessed regularly to enable PIs to monitor and effectively spend their grant.</w:t>
      </w:r>
    </w:p>
    <w:p w14:paraId="76B7FDAB" w14:textId="77777777" w:rsidR="005401E7" w:rsidRPr="00804504" w:rsidRDefault="005401E7" w:rsidP="00E01B55">
      <w:pPr>
        <w:ind w:left="1701" w:hanging="567"/>
        <w:rPr>
          <w:i/>
          <w:color w:val="000000" w:themeColor="text1"/>
        </w:rPr>
      </w:pPr>
    </w:p>
    <w:p w14:paraId="0B8B747F" w14:textId="77777777" w:rsidR="00E01B55" w:rsidRDefault="005401E7" w:rsidP="00B46ABB">
      <w:pPr>
        <w:ind w:left="1701" w:hanging="567"/>
      </w:pPr>
      <w:r w:rsidRPr="00804504">
        <w:rPr>
          <w:i/>
          <w:color w:val="000000" w:themeColor="text1"/>
        </w:rPr>
        <w:t xml:space="preserve">9: </w:t>
      </w:r>
      <w:r w:rsidR="00E01B55" w:rsidRPr="00804504">
        <w:rPr>
          <w:i/>
          <w:color w:val="000000" w:themeColor="text1"/>
        </w:rPr>
        <w:tab/>
        <w:t>Sys</w:t>
      </w:r>
      <w:r w:rsidRPr="00804504">
        <w:rPr>
          <w:i/>
        </w:rPr>
        <w:t>tems are put in place to provide real-time Manag</w:t>
      </w:r>
      <w:r w:rsidRPr="00B46ABB">
        <w:rPr>
          <w:i/>
        </w:rPr>
        <w:t>ement Information to Heads of Departments and Senior Management on grant application</w:t>
      </w:r>
      <w:r w:rsidR="00B46ABB" w:rsidRPr="00B46ABB">
        <w:rPr>
          <w:i/>
        </w:rPr>
        <w:t>s in progress and success rates, connecting this information with the detail on grant awards made.</w:t>
      </w:r>
    </w:p>
    <w:p w14:paraId="0000EADB" w14:textId="77777777" w:rsidR="00B46ABB" w:rsidRPr="00804504" w:rsidRDefault="00B46ABB" w:rsidP="00B46ABB">
      <w:pPr>
        <w:ind w:left="1701" w:hanging="567"/>
        <w:rPr>
          <w:i/>
        </w:rPr>
      </w:pPr>
    </w:p>
    <w:p w14:paraId="3E3E884F" w14:textId="77777777" w:rsidR="005401E7" w:rsidRPr="00804504" w:rsidRDefault="00E01B55" w:rsidP="00E01B55">
      <w:pPr>
        <w:ind w:left="1701" w:hanging="567"/>
        <w:rPr>
          <w:i/>
        </w:rPr>
      </w:pPr>
      <w:r w:rsidRPr="00804504">
        <w:rPr>
          <w:i/>
        </w:rPr>
        <w:t>10:</w:t>
      </w:r>
      <w:r w:rsidRPr="00804504">
        <w:rPr>
          <w:i/>
        </w:rPr>
        <w:tab/>
      </w:r>
      <w:r w:rsidR="006C53F2" w:rsidRPr="00804504">
        <w:rPr>
          <w:i/>
          <w:color w:val="000000" w:themeColor="text1"/>
        </w:rPr>
        <w:t>Th</w:t>
      </w:r>
      <w:r w:rsidR="006C53F2" w:rsidRPr="00804504">
        <w:rPr>
          <w:i/>
        </w:rPr>
        <w:t>e</w:t>
      </w:r>
      <w:r w:rsidRPr="00804504">
        <w:rPr>
          <w:i/>
        </w:rPr>
        <w:t xml:space="preserve"> P</w:t>
      </w:r>
      <w:r w:rsidR="0040060C">
        <w:rPr>
          <w:i/>
        </w:rPr>
        <w:t>ro-</w:t>
      </w:r>
      <w:r w:rsidR="005401E7" w:rsidRPr="00804504">
        <w:rPr>
          <w:i/>
        </w:rPr>
        <w:t>Vice-Chancellor for Research looks at the issues brought up in discussion which were outside the scope of the review including: the incentivisation of research; and encoura</w:t>
      </w:r>
      <w:r w:rsidR="00F371E2">
        <w:rPr>
          <w:i/>
        </w:rPr>
        <w:t>ging greater interaction of i</w:t>
      </w:r>
      <w:r w:rsidR="005401E7" w:rsidRPr="00804504">
        <w:rPr>
          <w:i/>
        </w:rPr>
        <w:t xml:space="preserve">mpact and enterprise with research.  </w:t>
      </w:r>
    </w:p>
    <w:p w14:paraId="000013C0" w14:textId="77777777" w:rsidR="00373117" w:rsidRDefault="00373117" w:rsidP="00585104">
      <w:pPr>
        <w:ind w:left="720"/>
      </w:pPr>
    </w:p>
    <w:p w14:paraId="1E024DDF" w14:textId="77777777" w:rsidR="00C34C64" w:rsidRDefault="00C34C64" w:rsidP="00585104">
      <w:pPr>
        <w:ind w:left="720"/>
      </w:pPr>
    </w:p>
    <w:p w14:paraId="5972226D" w14:textId="77777777" w:rsidR="00C34C64" w:rsidRDefault="00C34C64" w:rsidP="00585104">
      <w:pPr>
        <w:ind w:left="720"/>
      </w:pPr>
    </w:p>
    <w:p w14:paraId="0A9FA2FE" w14:textId="77777777" w:rsidR="00C34C64" w:rsidRDefault="00C34C64" w:rsidP="00585104">
      <w:pPr>
        <w:ind w:left="720"/>
      </w:pPr>
    </w:p>
    <w:p w14:paraId="293C9343" w14:textId="77777777" w:rsidR="00EB1EA7" w:rsidRDefault="00EB1EA7" w:rsidP="00EB1EA7">
      <w:r>
        <w:t>Dave Hall, Registrar, University of Leicester (Chair)</w:t>
      </w:r>
    </w:p>
    <w:p w14:paraId="13EA3288" w14:textId="77777777" w:rsidR="00EB1EA7" w:rsidRDefault="00EB1EA7" w:rsidP="00EB1EA7">
      <w:r>
        <w:t xml:space="preserve">Professor Steve Beaumont, Vice-Principal for Research &amp; Enterprise, University of Glasgow </w:t>
      </w:r>
    </w:p>
    <w:p w14:paraId="1AA13FEF" w14:textId="77777777" w:rsidR="00EB1EA7" w:rsidRDefault="00EB1EA7" w:rsidP="00EB1EA7">
      <w:r>
        <w:t>Professor Sally Bushell, Department of English &amp; Creative Writing</w:t>
      </w:r>
    </w:p>
    <w:p w14:paraId="371E73F7" w14:textId="77777777" w:rsidR="00EB1EA7" w:rsidRDefault="00EB1EA7" w:rsidP="00EB1EA7">
      <w:pPr>
        <w:rPr>
          <w:rFonts w:eastAsia="Times New Roman"/>
        </w:rPr>
      </w:pPr>
      <w:r>
        <w:rPr>
          <w:rFonts w:eastAsia="Times New Roman"/>
        </w:rPr>
        <w:t>Professor Stephen Decent (incoming Pro-Vice-Chancellor Research, Lancaster University)</w:t>
      </w:r>
    </w:p>
    <w:p w14:paraId="265390CA" w14:textId="77777777" w:rsidR="00EB1EA7" w:rsidRDefault="00EB1EA7" w:rsidP="00EB1EA7">
      <w:r>
        <w:t>Professor Idris Eckley, Department of Mathematics and Statistics</w:t>
      </w:r>
    </w:p>
    <w:p w14:paraId="6EE668DA" w14:textId="77777777" w:rsidR="00EB1EA7" w:rsidRDefault="00EB1EA7" w:rsidP="00EB1EA7">
      <w:r>
        <w:t xml:space="preserve">Nicola Owen, Chief Administrative Officer </w:t>
      </w:r>
    </w:p>
    <w:p w14:paraId="18515A60" w14:textId="77777777" w:rsidR="00EB1EA7" w:rsidRDefault="00EB1EA7" w:rsidP="00EB1EA7">
      <w:r>
        <w:t>Joel Pullan, President, Lancaster University Students’ Union</w:t>
      </w:r>
    </w:p>
    <w:p w14:paraId="0404CD00" w14:textId="77777777" w:rsidR="00EB1EA7" w:rsidRDefault="00EB1EA7" w:rsidP="00EB1EA7"/>
    <w:p w14:paraId="47392E59" w14:textId="77777777" w:rsidR="00EB1EA7" w:rsidRDefault="00EB1EA7" w:rsidP="00EB1EA7"/>
    <w:p w14:paraId="77B3F2C2" w14:textId="77777777" w:rsidR="009E1317" w:rsidRPr="00997EF8" w:rsidRDefault="00997EF8" w:rsidP="00997EF8">
      <w:r>
        <w:t>Ju</w:t>
      </w:r>
      <w:r w:rsidR="00C66877">
        <w:t>ly</w:t>
      </w:r>
      <w:r>
        <w:t xml:space="preserve"> 2014</w:t>
      </w:r>
    </w:p>
    <w:sectPr w:rsidR="009E1317" w:rsidRPr="00997EF8" w:rsidSect="00D660FC">
      <w:footerReference w:type="default" r:id="rId10"/>
      <w:pgSz w:w="11906" w:h="16838"/>
      <w:pgMar w:top="1135" w:right="907" w:bottom="1276"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53A10" w14:textId="77777777" w:rsidR="006226DB" w:rsidRDefault="006226DB" w:rsidP="00B13EDC">
      <w:r>
        <w:separator/>
      </w:r>
    </w:p>
  </w:endnote>
  <w:endnote w:type="continuationSeparator" w:id="0">
    <w:p w14:paraId="6EC9ABFD" w14:textId="77777777" w:rsidR="006226DB" w:rsidRDefault="006226DB" w:rsidP="00B1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7871041"/>
      <w:docPartObj>
        <w:docPartGallery w:val="Page Numbers (Bottom of Page)"/>
        <w:docPartUnique/>
      </w:docPartObj>
    </w:sdtPr>
    <w:sdtEndPr>
      <w:rPr>
        <w:noProof/>
        <w:sz w:val="18"/>
        <w:szCs w:val="18"/>
      </w:rPr>
    </w:sdtEndPr>
    <w:sdtContent>
      <w:p w14:paraId="7F80B3AD" w14:textId="77777777" w:rsidR="006226DB" w:rsidRPr="00087C2D" w:rsidRDefault="006226DB">
        <w:pPr>
          <w:pStyle w:val="Footer"/>
          <w:jc w:val="right"/>
          <w:rPr>
            <w:sz w:val="18"/>
            <w:szCs w:val="18"/>
          </w:rPr>
        </w:pPr>
        <w:r w:rsidRPr="00087C2D">
          <w:rPr>
            <w:sz w:val="18"/>
            <w:szCs w:val="18"/>
          </w:rPr>
          <w:fldChar w:fldCharType="begin"/>
        </w:r>
        <w:r w:rsidRPr="00087C2D">
          <w:rPr>
            <w:sz w:val="18"/>
            <w:szCs w:val="18"/>
          </w:rPr>
          <w:instrText xml:space="preserve"> PAGE   \* MERGEFORMAT </w:instrText>
        </w:r>
        <w:r w:rsidRPr="00087C2D">
          <w:rPr>
            <w:sz w:val="18"/>
            <w:szCs w:val="18"/>
          </w:rPr>
          <w:fldChar w:fldCharType="separate"/>
        </w:r>
        <w:r w:rsidR="00827915">
          <w:rPr>
            <w:noProof/>
            <w:sz w:val="18"/>
            <w:szCs w:val="18"/>
          </w:rPr>
          <w:t>2</w:t>
        </w:r>
        <w:r w:rsidRPr="00087C2D">
          <w:rPr>
            <w:noProof/>
            <w:sz w:val="18"/>
            <w:szCs w:val="18"/>
          </w:rPr>
          <w:fldChar w:fldCharType="end"/>
        </w:r>
      </w:p>
    </w:sdtContent>
  </w:sdt>
  <w:p w14:paraId="0779ED3C" w14:textId="77777777" w:rsidR="006226DB" w:rsidRDefault="00622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4C6E67" w14:textId="77777777" w:rsidR="006226DB" w:rsidRDefault="006226DB" w:rsidP="00B13EDC">
      <w:r>
        <w:separator/>
      </w:r>
    </w:p>
  </w:footnote>
  <w:footnote w:type="continuationSeparator" w:id="0">
    <w:p w14:paraId="58E1F5E0" w14:textId="77777777" w:rsidR="006226DB" w:rsidRDefault="006226DB" w:rsidP="00B13E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10C7C7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D75C01"/>
    <w:multiLevelType w:val="hybridMultilevel"/>
    <w:tmpl w:val="A4AE1C62"/>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1A67767"/>
    <w:multiLevelType w:val="hybridMultilevel"/>
    <w:tmpl w:val="E312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4226B0"/>
    <w:multiLevelType w:val="hybridMultilevel"/>
    <w:tmpl w:val="B1EADA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E917733"/>
    <w:multiLevelType w:val="multilevel"/>
    <w:tmpl w:val="AA46D252"/>
    <w:lvl w:ilvl="0">
      <w:start w:val="1"/>
      <w:numFmt w:val="bullet"/>
      <w:lvlText w:val=""/>
      <w:lvlJc w:val="left"/>
      <w:pPr>
        <w:tabs>
          <w:tab w:val="num" w:pos="3223"/>
        </w:tabs>
        <w:ind w:left="1783" w:hanging="360"/>
      </w:pPr>
      <w:rPr>
        <w:rFonts w:ascii="Symbol" w:hAnsi="Symbol" w:hint="default"/>
        <w:b/>
      </w:rPr>
    </w:lvl>
    <w:lvl w:ilvl="1">
      <w:start w:val="1"/>
      <w:numFmt w:val="bullet"/>
      <w:lvlText w:val=""/>
      <w:lvlJc w:val="left"/>
      <w:pPr>
        <w:tabs>
          <w:tab w:val="num" w:pos="3223"/>
        </w:tabs>
        <w:ind w:left="3223" w:hanging="1063"/>
      </w:pPr>
      <w:rPr>
        <w:rFonts w:ascii="Symbol" w:hAnsi="Symbol" w:hint="default"/>
        <w:b w:val="0"/>
      </w:rPr>
    </w:lvl>
    <w:lvl w:ilvl="2">
      <w:start w:val="1"/>
      <w:numFmt w:val="decimal"/>
      <w:lvlText w:val="%1.%2.%3"/>
      <w:lvlJc w:val="left"/>
      <w:pPr>
        <w:tabs>
          <w:tab w:val="num" w:pos="2892"/>
        </w:tabs>
        <w:ind w:left="3223" w:hanging="1066"/>
      </w:pPr>
      <w:rPr>
        <w:rFonts w:hint="default"/>
        <w:b w:val="0"/>
      </w:rPr>
    </w:lvl>
    <w:lvl w:ilvl="3">
      <w:start w:val="1"/>
      <w:numFmt w:val="lowerRoman"/>
      <w:lvlText w:val="(%4)"/>
      <w:lvlJc w:val="left"/>
      <w:pPr>
        <w:tabs>
          <w:tab w:val="num" w:pos="6373"/>
        </w:tabs>
        <w:ind w:left="6339" w:hanging="686"/>
      </w:pPr>
      <w:rPr>
        <w:rFonts w:hint="default"/>
        <w:b w:val="0"/>
        <w:i w:val="0"/>
      </w:rPr>
    </w:lvl>
    <w:lvl w:ilvl="4">
      <w:start w:val="1"/>
      <w:numFmt w:val="decimal"/>
      <w:lvlText w:val="%1.%2.%3.%4.%5."/>
      <w:lvlJc w:val="left"/>
      <w:pPr>
        <w:tabs>
          <w:tab w:val="num" w:pos="3943"/>
        </w:tabs>
        <w:ind w:left="3655" w:hanging="792"/>
      </w:pPr>
      <w:rPr>
        <w:rFonts w:hint="default"/>
      </w:rPr>
    </w:lvl>
    <w:lvl w:ilvl="5">
      <w:start w:val="1"/>
      <w:numFmt w:val="decimal"/>
      <w:lvlText w:val="%1.%2.%3.%4.%5.%6."/>
      <w:lvlJc w:val="left"/>
      <w:pPr>
        <w:tabs>
          <w:tab w:val="num" w:pos="4303"/>
        </w:tabs>
        <w:ind w:left="4159" w:hanging="936"/>
      </w:pPr>
      <w:rPr>
        <w:rFonts w:hint="default"/>
      </w:rPr>
    </w:lvl>
    <w:lvl w:ilvl="6">
      <w:start w:val="1"/>
      <w:numFmt w:val="decimal"/>
      <w:lvlText w:val="%1.%2.%3.%4.%5.%6.%7."/>
      <w:lvlJc w:val="left"/>
      <w:pPr>
        <w:tabs>
          <w:tab w:val="num" w:pos="5023"/>
        </w:tabs>
        <w:ind w:left="4663" w:hanging="1080"/>
      </w:pPr>
      <w:rPr>
        <w:rFonts w:hint="default"/>
      </w:rPr>
    </w:lvl>
    <w:lvl w:ilvl="7">
      <w:start w:val="1"/>
      <w:numFmt w:val="decimal"/>
      <w:lvlText w:val="%1.%2.%3.%4.%5.%6.%7.%8."/>
      <w:lvlJc w:val="left"/>
      <w:pPr>
        <w:tabs>
          <w:tab w:val="num" w:pos="5383"/>
        </w:tabs>
        <w:ind w:left="5167" w:hanging="1224"/>
      </w:pPr>
      <w:rPr>
        <w:rFonts w:hint="default"/>
      </w:rPr>
    </w:lvl>
    <w:lvl w:ilvl="8">
      <w:start w:val="1"/>
      <w:numFmt w:val="decimal"/>
      <w:lvlText w:val="%1.%2.%3.%4.%5.%6.%7.%8.%9."/>
      <w:lvlJc w:val="left"/>
      <w:pPr>
        <w:tabs>
          <w:tab w:val="num" w:pos="6103"/>
        </w:tabs>
        <w:ind w:left="5743" w:hanging="1440"/>
      </w:pPr>
      <w:rPr>
        <w:rFonts w:hint="default"/>
      </w:rPr>
    </w:lvl>
  </w:abstractNum>
  <w:abstractNum w:abstractNumId="5">
    <w:nsid w:val="0F542B02"/>
    <w:multiLevelType w:val="multilevel"/>
    <w:tmpl w:val="9E721ABC"/>
    <w:lvl w:ilvl="0">
      <w:start w:val="1"/>
      <w:numFmt w:val="decimal"/>
      <w:lvlText w:val="%1"/>
      <w:lvlJc w:val="left"/>
      <w:pPr>
        <w:tabs>
          <w:tab w:val="num" w:pos="1800"/>
        </w:tabs>
        <w:ind w:left="360" w:hanging="360"/>
      </w:pPr>
      <w:rPr>
        <w:rFonts w:hint="default"/>
        <w:b/>
      </w:rPr>
    </w:lvl>
    <w:lvl w:ilvl="1">
      <w:start w:val="1"/>
      <w:numFmt w:val="decimal"/>
      <w:lvlText w:val="%1.%2"/>
      <w:lvlJc w:val="left"/>
      <w:pPr>
        <w:tabs>
          <w:tab w:val="num" w:pos="1800"/>
        </w:tabs>
        <w:ind w:left="1800" w:hanging="1063"/>
      </w:pPr>
      <w:rPr>
        <w:rFonts w:hint="default"/>
        <w:b w:val="0"/>
      </w:rPr>
    </w:lvl>
    <w:lvl w:ilvl="2">
      <w:start w:val="1"/>
      <w:numFmt w:val="decimal"/>
      <w:lvlText w:val="%1.%2.%3"/>
      <w:lvlJc w:val="left"/>
      <w:pPr>
        <w:tabs>
          <w:tab w:val="num" w:pos="1469"/>
        </w:tabs>
        <w:ind w:left="1800" w:hanging="1066"/>
      </w:pPr>
      <w:rPr>
        <w:rFonts w:hint="default"/>
        <w:b w:val="0"/>
      </w:rPr>
    </w:lvl>
    <w:lvl w:ilvl="3">
      <w:start w:val="1"/>
      <w:numFmt w:val="lowerRoman"/>
      <w:lvlText w:val="(%4)"/>
      <w:lvlJc w:val="left"/>
      <w:pPr>
        <w:tabs>
          <w:tab w:val="num" w:pos="4950"/>
        </w:tabs>
        <w:ind w:left="4916" w:hanging="686"/>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1743746"/>
    <w:multiLevelType w:val="hybridMultilevel"/>
    <w:tmpl w:val="5CA6DC4A"/>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7">
    <w:nsid w:val="17B07088"/>
    <w:multiLevelType w:val="multilevel"/>
    <w:tmpl w:val="71E846C8"/>
    <w:lvl w:ilvl="0">
      <w:start w:val="1"/>
      <w:numFmt w:val="bullet"/>
      <w:lvlText w:val=""/>
      <w:lvlJc w:val="left"/>
      <w:pPr>
        <w:tabs>
          <w:tab w:val="num" w:pos="2863"/>
        </w:tabs>
        <w:ind w:left="1423" w:hanging="360"/>
      </w:pPr>
      <w:rPr>
        <w:rFonts w:ascii="Symbol" w:hAnsi="Symbol" w:hint="default"/>
        <w:b/>
      </w:rPr>
    </w:lvl>
    <w:lvl w:ilvl="1">
      <w:start w:val="1"/>
      <w:numFmt w:val="decimal"/>
      <w:lvlText w:val="%1.%2"/>
      <w:lvlJc w:val="left"/>
      <w:pPr>
        <w:tabs>
          <w:tab w:val="num" w:pos="2863"/>
        </w:tabs>
        <w:ind w:left="2863" w:hanging="1063"/>
      </w:pPr>
      <w:rPr>
        <w:rFonts w:hint="default"/>
        <w:b w:val="0"/>
      </w:rPr>
    </w:lvl>
    <w:lvl w:ilvl="2">
      <w:start w:val="1"/>
      <w:numFmt w:val="decimal"/>
      <w:lvlText w:val="%1.%2.%3"/>
      <w:lvlJc w:val="left"/>
      <w:pPr>
        <w:tabs>
          <w:tab w:val="num" w:pos="2532"/>
        </w:tabs>
        <w:ind w:left="2863" w:hanging="1066"/>
      </w:pPr>
      <w:rPr>
        <w:rFonts w:hint="default"/>
        <w:b w:val="0"/>
      </w:rPr>
    </w:lvl>
    <w:lvl w:ilvl="3">
      <w:start w:val="1"/>
      <w:numFmt w:val="lowerRoman"/>
      <w:lvlText w:val="(%4)"/>
      <w:lvlJc w:val="left"/>
      <w:pPr>
        <w:tabs>
          <w:tab w:val="num" w:pos="6013"/>
        </w:tabs>
        <w:ind w:left="5979" w:hanging="686"/>
      </w:pPr>
      <w:rPr>
        <w:rFonts w:hint="default"/>
        <w:b w:val="0"/>
        <w:i w:val="0"/>
      </w:rPr>
    </w:lvl>
    <w:lvl w:ilvl="4">
      <w:start w:val="1"/>
      <w:numFmt w:val="decimal"/>
      <w:lvlText w:val="%1.%2.%3.%4.%5."/>
      <w:lvlJc w:val="left"/>
      <w:pPr>
        <w:tabs>
          <w:tab w:val="num" w:pos="3583"/>
        </w:tabs>
        <w:ind w:left="3295" w:hanging="792"/>
      </w:pPr>
      <w:rPr>
        <w:rFonts w:hint="default"/>
      </w:rPr>
    </w:lvl>
    <w:lvl w:ilvl="5">
      <w:start w:val="1"/>
      <w:numFmt w:val="decimal"/>
      <w:lvlText w:val="%1.%2.%3.%4.%5.%6."/>
      <w:lvlJc w:val="left"/>
      <w:pPr>
        <w:tabs>
          <w:tab w:val="num" w:pos="3943"/>
        </w:tabs>
        <w:ind w:left="3799" w:hanging="936"/>
      </w:pPr>
      <w:rPr>
        <w:rFonts w:hint="default"/>
      </w:rPr>
    </w:lvl>
    <w:lvl w:ilvl="6">
      <w:start w:val="1"/>
      <w:numFmt w:val="decimal"/>
      <w:lvlText w:val="%1.%2.%3.%4.%5.%6.%7."/>
      <w:lvlJc w:val="left"/>
      <w:pPr>
        <w:tabs>
          <w:tab w:val="num" w:pos="4663"/>
        </w:tabs>
        <w:ind w:left="4303" w:hanging="1080"/>
      </w:pPr>
      <w:rPr>
        <w:rFonts w:hint="default"/>
      </w:rPr>
    </w:lvl>
    <w:lvl w:ilvl="7">
      <w:start w:val="1"/>
      <w:numFmt w:val="decimal"/>
      <w:lvlText w:val="%1.%2.%3.%4.%5.%6.%7.%8."/>
      <w:lvlJc w:val="left"/>
      <w:pPr>
        <w:tabs>
          <w:tab w:val="num" w:pos="5023"/>
        </w:tabs>
        <w:ind w:left="4807" w:hanging="1224"/>
      </w:pPr>
      <w:rPr>
        <w:rFonts w:hint="default"/>
      </w:rPr>
    </w:lvl>
    <w:lvl w:ilvl="8">
      <w:start w:val="1"/>
      <w:numFmt w:val="decimal"/>
      <w:lvlText w:val="%1.%2.%3.%4.%5.%6.%7.%8.%9."/>
      <w:lvlJc w:val="left"/>
      <w:pPr>
        <w:tabs>
          <w:tab w:val="num" w:pos="5743"/>
        </w:tabs>
        <w:ind w:left="5383" w:hanging="1440"/>
      </w:pPr>
      <w:rPr>
        <w:rFonts w:hint="default"/>
      </w:rPr>
    </w:lvl>
  </w:abstractNum>
  <w:abstractNum w:abstractNumId="8">
    <w:nsid w:val="1EAD1CE6"/>
    <w:multiLevelType w:val="hybridMultilevel"/>
    <w:tmpl w:val="D12897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965576"/>
    <w:multiLevelType w:val="hybridMultilevel"/>
    <w:tmpl w:val="C11A9EE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0">
    <w:nsid w:val="256B3BE7"/>
    <w:multiLevelType w:val="hybridMultilevel"/>
    <w:tmpl w:val="9F50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3B6528"/>
    <w:multiLevelType w:val="multilevel"/>
    <w:tmpl w:val="56BE0A42"/>
    <w:lvl w:ilvl="0">
      <w:start w:val="1"/>
      <w:numFmt w:val="decimal"/>
      <w:lvlText w:val="%1"/>
      <w:lvlJc w:val="left"/>
      <w:pPr>
        <w:tabs>
          <w:tab w:val="num" w:pos="1800"/>
        </w:tabs>
        <w:ind w:left="360" w:hanging="360"/>
      </w:pPr>
      <w:rPr>
        <w:rFonts w:hint="default"/>
        <w:b/>
      </w:rPr>
    </w:lvl>
    <w:lvl w:ilvl="1">
      <w:start w:val="1"/>
      <w:numFmt w:val="decimal"/>
      <w:lvlText w:val="%1.%2"/>
      <w:lvlJc w:val="left"/>
      <w:pPr>
        <w:tabs>
          <w:tab w:val="num" w:pos="1800"/>
        </w:tabs>
        <w:ind w:left="1800" w:hanging="1063"/>
      </w:pPr>
      <w:rPr>
        <w:rFonts w:hint="default"/>
        <w:b w:val="0"/>
      </w:rPr>
    </w:lvl>
    <w:lvl w:ilvl="2">
      <w:start w:val="1"/>
      <w:numFmt w:val="decimal"/>
      <w:lvlText w:val="%1.%2.%3"/>
      <w:lvlJc w:val="left"/>
      <w:pPr>
        <w:tabs>
          <w:tab w:val="num" w:pos="1469"/>
        </w:tabs>
        <w:ind w:left="1800" w:hanging="1066"/>
      </w:pPr>
      <w:rPr>
        <w:rFonts w:hint="default"/>
        <w:b w:val="0"/>
      </w:rPr>
    </w:lvl>
    <w:lvl w:ilvl="3">
      <w:start w:val="1"/>
      <w:numFmt w:val="upperLetter"/>
      <w:lvlText w:val="%4."/>
      <w:lvlJc w:val="left"/>
      <w:pPr>
        <w:tabs>
          <w:tab w:val="num" w:pos="4950"/>
        </w:tabs>
        <w:ind w:left="4916" w:hanging="686"/>
      </w:pPr>
      <w:rPr>
        <w:rFonts w:hint="default"/>
        <w:b w:val="0"/>
        <w:i w:val="0"/>
      </w:rPr>
    </w:lvl>
    <w:lvl w:ilvl="4">
      <w:start w:val="1"/>
      <w:numFmt w:val="lowerRoman"/>
      <w:lvlText w:val="%5."/>
      <w:lvlJc w:val="righ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3AB45899"/>
    <w:multiLevelType w:val="multilevel"/>
    <w:tmpl w:val="56BE0A42"/>
    <w:lvl w:ilvl="0">
      <w:start w:val="1"/>
      <w:numFmt w:val="decimal"/>
      <w:lvlText w:val="%1"/>
      <w:lvlJc w:val="left"/>
      <w:pPr>
        <w:tabs>
          <w:tab w:val="num" w:pos="1800"/>
        </w:tabs>
        <w:ind w:left="360" w:hanging="360"/>
      </w:pPr>
      <w:rPr>
        <w:rFonts w:hint="default"/>
        <w:b/>
      </w:rPr>
    </w:lvl>
    <w:lvl w:ilvl="1">
      <w:start w:val="1"/>
      <w:numFmt w:val="decimal"/>
      <w:lvlText w:val="%1.%2"/>
      <w:lvlJc w:val="left"/>
      <w:pPr>
        <w:tabs>
          <w:tab w:val="num" w:pos="1800"/>
        </w:tabs>
        <w:ind w:left="1800" w:hanging="1063"/>
      </w:pPr>
      <w:rPr>
        <w:rFonts w:hint="default"/>
        <w:b w:val="0"/>
      </w:rPr>
    </w:lvl>
    <w:lvl w:ilvl="2">
      <w:start w:val="1"/>
      <w:numFmt w:val="decimal"/>
      <w:lvlText w:val="%1.%2.%3"/>
      <w:lvlJc w:val="left"/>
      <w:pPr>
        <w:tabs>
          <w:tab w:val="num" w:pos="1469"/>
        </w:tabs>
        <w:ind w:left="1800" w:hanging="1066"/>
      </w:pPr>
      <w:rPr>
        <w:rFonts w:hint="default"/>
        <w:b w:val="0"/>
      </w:rPr>
    </w:lvl>
    <w:lvl w:ilvl="3">
      <w:start w:val="1"/>
      <w:numFmt w:val="upperLetter"/>
      <w:lvlText w:val="%4."/>
      <w:lvlJc w:val="left"/>
      <w:pPr>
        <w:tabs>
          <w:tab w:val="num" w:pos="4950"/>
        </w:tabs>
        <w:ind w:left="4916" w:hanging="686"/>
      </w:pPr>
      <w:rPr>
        <w:rFonts w:hint="default"/>
        <w:b w:val="0"/>
        <w:i w:val="0"/>
      </w:rPr>
    </w:lvl>
    <w:lvl w:ilvl="4">
      <w:start w:val="1"/>
      <w:numFmt w:val="lowerRoman"/>
      <w:lvlText w:val="%5."/>
      <w:lvlJc w:val="righ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3C7928D0"/>
    <w:multiLevelType w:val="hybridMultilevel"/>
    <w:tmpl w:val="CEAE8E46"/>
    <w:lvl w:ilvl="0" w:tplc="0809001B">
      <w:start w:val="1"/>
      <w:numFmt w:val="lowerRoman"/>
      <w:lvlText w:val="%1."/>
      <w:lvlJc w:val="righ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8AA6F1C"/>
    <w:multiLevelType w:val="multilevel"/>
    <w:tmpl w:val="6ED8EEC2"/>
    <w:lvl w:ilvl="0">
      <w:start w:val="1"/>
      <w:numFmt w:val="decimal"/>
      <w:lvlText w:val="%1"/>
      <w:lvlJc w:val="left"/>
      <w:pPr>
        <w:tabs>
          <w:tab w:val="num" w:pos="9000"/>
        </w:tabs>
        <w:ind w:left="7560" w:hanging="360"/>
      </w:pPr>
      <w:rPr>
        <w:rFonts w:hint="default"/>
        <w:b/>
      </w:rPr>
    </w:lvl>
    <w:lvl w:ilvl="1">
      <w:start w:val="1"/>
      <w:numFmt w:val="decimal"/>
      <w:lvlText w:val="%1.%2"/>
      <w:lvlJc w:val="left"/>
      <w:pPr>
        <w:tabs>
          <w:tab w:val="num" w:pos="9000"/>
        </w:tabs>
        <w:ind w:left="9000" w:hanging="1063"/>
      </w:pPr>
      <w:rPr>
        <w:rFonts w:hint="default"/>
        <w:b w:val="0"/>
      </w:rPr>
    </w:lvl>
    <w:lvl w:ilvl="2">
      <w:start w:val="1"/>
      <w:numFmt w:val="bullet"/>
      <w:lvlText w:val=""/>
      <w:lvlJc w:val="left"/>
      <w:pPr>
        <w:tabs>
          <w:tab w:val="num" w:pos="8669"/>
        </w:tabs>
        <w:ind w:left="9000" w:hanging="1066"/>
      </w:pPr>
      <w:rPr>
        <w:rFonts w:ascii="Symbol" w:hAnsi="Symbol" w:hint="default"/>
        <w:b w:val="0"/>
      </w:rPr>
    </w:lvl>
    <w:lvl w:ilvl="3">
      <w:start w:val="1"/>
      <w:numFmt w:val="lowerRoman"/>
      <w:lvlText w:val="(%4)"/>
      <w:lvlJc w:val="left"/>
      <w:pPr>
        <w:tabs>
          <w:tab w:val="num" w:pos="12150"/>
        </w:tabs>
        <w:ind w:left="12116" w:hanging="686"/>
      </w:pPr>
      <w:rPr>
        <w:rFonts w:hint="default"/>
        <w:b w:val="0"/>
        <w:i w:val="0"/>
      </w:rPr>
    </w:lvl>
    <w:lvl w:ilvl="4">
      <w:start w:val="1"/>
      <w:numFmt w:val="lowerLetter"/>
      <w:lvlText w:val="%5)"/>
      <w:lvlJc w:val="left"/>
      <w:pPr>
        <w:tabs>
          <w:tab w:val="num" w:pos="9720"/>
        </w:tabs>
        <w:ind w:left="9432" w:hanging="792"/>
      </w:pPr>
      <w:rPr>
        <w:rFonts w:hint="default"/>
      </w:rPr>
    </w:lvl>
    <w:lvl w:ilvl="5">
      <w:start w:val="1"/>
      <w:numFmt w:val="decimal"/>
      <w:lvlText w:val="%1.%2.%3.%4.%5.%6."/>
      <w:lvlJc w:val="left"/>
      <w:pPr>
        <w:tabs>
          <w:tab w:val="num" w:pos="10080"/>
        </w:tabs>
        <w:ind w:left="9936" w:hanging="936"/>
      </w:pPr>
      <w:rPr>
        <w:rFonts w:hint="default"/>
      </w:rPr>
    </w:lvl>
    <w:lvl w:ilvl="6">
      <w:start w:val="1"/>
      <w:numFmt w:val="decimal"/>
      <w:lvlText w:val="%1.%2.%3.%4.%5.%6.%7."/>
      <w:lvlJc w:val="left"/>
      <w:pPr>
        <w:tabs>
          <w:tab w:val="num" w:pos="10800"/>
        </w:tabs>
        <w:ind w:left="10440" w:hanging="1080"/>
      </w:pPr>
      <w:rPr>
        <w:rFonts w:hint="default"/>
      </w:rPr>
    </w:lvl>
    <w:lvl w:ilvl="7">
      <w:start w:val="1"/>
      <w:numFmt w:val="decimal"/>
      <w:lvlText w:val="%1.%2.%3.%4.%5.%6.%7.%8."/>
      <w:lvlJc w:val="left"/>
      <w:pPr>
        <w:tabs>
          <w:tab w:val="num" w:pos="11160"/>
        </w:tabs>
        <w:ind w:left="10944" w:hanging="1224"/>
      </w:pPr>
      <w:rPr>
        <w:rFonts w:hint="default"/>
      </w:rPr>
    </w:lvl>
    <w:lvl w:ilvl="8">
      <w:start w:val="1"/>
      <w:numFmt w:val="decimal"/>
      <w:lvlText w:val="%1.%2.%3.%4.%5.%6.%7.%8.%9."/>
      <w:lvlJc w:val="left"/>
      <w:pPr>
        <w:tabs>
          <w:tab w:val="num" w:pos="11880"/>
        </w:tabs>
        <w:ind w:left="11520" w:hanging="1440"/>
      </w:pPr>
      <w:rPr>
        <w:rFonts w:hint="default"/>
      </w:rPr>
    </w:lvl>
  </w:abstractNum>
  <w:abstractNum w:abstractNumId="15">
    <w:nsid w:val="48EA7D37"/>
    <w:multiLevelType w:val="hybridMultilevel"/>
    <w:tmpl w:val="EDC668D2"/>
    <w:lvl w:ilvl="0" w:tplc="BC2A4CE2">
      <w:start w:val="1"/>
      <w:numFmt w:val="upperLetter"/>
      <w:lvlText w:val="%1."/>
      <w:lvlJc w:val="left"/>
      <w:pPr>
        <w:ind w:left="1423" w:hanging="360"/>
      </w:pPr>
      <w:rPr>
        <w:rFonts w:hint="default"/>
      </w:rPr>
    </w:lvl>
    <w:lvl w:ilvl="1" w:tplc="08090019" w:tentative="1">
      <w:start w:val="1"/>
      <w:numFmt w:val="lowerLetter"/>
      <w:lvlText w:val="%2."/>
      <w:lvlJc w:val="left"/>
      <w:pPr>
        <w:ind w:left="2143" w:hanging="360"/>
      </w:pPr>
    </w:lvl>
    <w:lvl w:ilvl="2" w:tplc="0809001B" w:tentative="1">
      <w:start w:val="1"/>
      <w:numFmt w:val="lowerRoman"/>
      <w:lvlText w:val="%3."/>
      <w:lvlJc w:val="right"/>
      <w:pPr>
        <w:ind w:left="2863" w:hanging="180"/>
      </w:pPr>
    </w:lvl>
    <w:lvl w:ilvl="3" w:tplc="0809000F" w:tentative="1">
      <w:start w:val="1"/>
      <w:numFmt w:val="decimal"/>
      <w:lvlText w:val="%4."/>
      <w:lvlJc w:val="left"/>
      <w:pPr>
        <w:ind w:left="3583" w:hanging="360"/>
      </w:pPr>
    </w:lvl>
    <w:lvl w:ilvl="4" w:tplc="08090019" w:tentative="1">
      <w:start w:val="1"/>
      <w:numFmt w:val="lowerLetter"/>
      <w:lvlText w:val="%5."/>
      <w:lvlJc w:val="left"/>
      <w:pPr>
        <w:ind w:left="4303" w:hanging="360"/>
      </w:pPr>
    </w:lvl>
    <w:lvl w:ilvl="5" w:tplc="0809001B" w:tentative="1">
      <w:start w:val="1"/>
      <w:numFmt w:val="lowerRoman"/>
      <w:lvlText w:val="%6."/>
      <w:lvlJc w:val="right"/>
      <w:pPr>
        <w:ind w:left="5023" w:hanging="180"/>
      </w:pPr>
    </w:lvl>
    <w:lvl w:ilvl="6" w:tplc="0809000F" w:tentative="1">
      <w:start w:val="1"/>
      <w:numFmt w:val="decimal"/>
      <w:lvlText w:val="%7."/>
      <w:lvlJc w:val="left"/>
      <w:pPr>
        <w:ind w:left="5743" w:hanging="360"/>
      </w:pPr>
    </w:lvl>
    <w:lvl w:ilvl="7" w:tplc="08090019" w:tentative="1">
      <w:start w:val="1"/>
      <w:numFmt w:val="lowerLetter"/>
      <w:lvlText w:val="%8."/>
      <w:lvlJc w:val="left"/>
      <w:pPr>
        <w:ind w:left="6463" w:hanging="360"/>
      </w:pPr>
    </w:lvl>
    <w:lvl w:ilvl="8" w:tplc="0809001B" w:tentative="1">
      <w:start w:val="1"/>
      <w:numFmt w:val="lowerRoman"/>
      <w:lvlText w:val="%9."/>
      <w:lvlJc w:val="right"/>
      <w:pPr>
        <w:ind w:left="7183" w:hanging="180"/>
      </w:pPr>
    </w:lvl>
  </w:abstractNum>
  <w:abstractNum w:abstractNumId="16">
    <w:nsid w:val="4BFA712D"/>
    <w:multiLevelType w:val="hybridMultilevel"/>
    <w:tmpl w:val="330E15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4D1DC0"/>
    <w:multiLevelType w:val="hybridMultilevel"/>
    <w:tmpl w:val="1AC0BD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4EDC0AC6"/>
    <w:multiLevelType w:val="hybridMultilevel"/>
    <w:tmpl w:val="206050DE"/>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9">
    <w:nsid w:val="509B14D0"/>
    <w:multiLevelType w:val="multilevel"/>
    <w:tmpl w:val="56BE0A42"/>
    <w:lvl w:ilvl="0">
      <w:start w:val="1"/>
      <w:numFmt w:val="decimal"/>
      <w:lvlText w:val="%1"/>
      <w:lvlJc w:val="left"/>
      <w:pPr>
        <w:tabs>
          <w:tab w:val="num" w:pos="1800"/>
        </w:tabs>
        <w:ind w:left="360" w:hanging="360"/>
      </w:pPr>
      <w:rPr>
        <w:rFonts w:hint="default"/>
        <w:b/>
      </w:rPr>
    </w:lvl>
    <w:lvl w:ilvl="1">
      <w:start w:val="1"/>
      <w:numFmt w:val="decimal"/>
      <w:lvlText w:val="%1.%2"/>
      <w:lvlJc w:val="left"/>
      <w:pPr>
        <w:tabs>
          <w:tab w:val="num" w:pos="1800"/>
        </w:tabs>
        <w:ind w:left="1800" w:hanging="1063"/>
      </w:pPr>
      <w:rPr>
        <w:rFonts w:hint="default"/>
        <w:b w:val="0"/>
      </w:rPr>
    </w:lvl>
    <w:lvl w:ilvl="2">
      <w:start w:val="1"/>
      <w:numFmt w:val="decimal"/>
      <w:lvlText w:val="%1.%2.%3"/>
      <w:lvlJc w:val="left"/>
      <w:pPr>
        <w:tabs>
          <w:tab w:val="num" w:pos="1469"/>
        </w:tabs>
        <w:ind w:left="1800" w:hanging="1066"/>
      </w:pPr>
      <w:rPr>
        <w:rFonts w:hint="default"/>
        <w:b w:val="0"/>
      </w:rPr>
    </w:lvl>
    <w:lvl w:ilvl="3">
      <w:start w:val="1"/>
      <w:numFmt w:val="upperLetter"/>
      <w:lvlText w:val="%4."/>
      <w:lvlJc w:val="left"/>
      <w:pPr>
        <w:tabs>
          <w:tab w:val="num" w:pos="4950"/>
        </w:tabs>
        <w:ind w:left="4916" w:hanging="686"/>
      </w:pPr>
      <w:rPr>
        <w:rFonts w:hint="default"/>
        <w:b w:val="0"/>
        <w:i w:val="0"/>
      </w:rPr>
    </w:lvl>
    <w:lvl w:ilvl="4">
      <w:start w:val="1"/>
      <w:numFmt w:val="lowerRoman"/>
      <w:lvlText w:val="%5."/>
      <w:lvlJc w:val="righ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D3C0C29"/>
    <w:multiLevelType w:val="multilevel"/>
    <w:tmpl w:val="71E846C8"/>
    <w:lvl w:ilvl="0">
      <w:start w:val="1"/>
      <w:numFmt w:val="bullet"/>
      <w:lvlText w:val=""/>
      <w:lvlJc w:val="left"/>
      <w:pPr>
        <w:tabs>
          <w:tab w:val="num" w:pos="3223"/>
        </w:tabs>
        <w:ind w:left="1783" w:hanging="360"/>
      </w:pPr>
      <w:rPr>
        <w:rFonts w:ascii="Symbol" w:hAnsi="Symbol" w:hint="default"/>
        <w:b/>
      </w:rPr>
    </w:lvl>
    <w:lvl w:ilvl="1">
      <w:start w:val="1"/>
      <w:numFmt w:val="decimal"/>
      <w:lvlText w:val="%1.%2"/>
      <w:lvlJc w:val="left"/>
      <w:pPr>
        <w:tabs>
          <w:tab w:val="num" w:pos="3223"/>
        </w:tabs>
        <w:ind w:left="3223" w:hanging="1063"/>
      </w:pPr>
      <w:rPr>
        <w:rFonts w:hint="default"/>
        <w:b w:val="0"/>
      </w:rPr>
    </w:lvl>
    <w:lvl w:ilvl="2">
      <w:start w:val="1"/>
      <w:numFmt w:val="decimal"/>
      <w:lvlText w:val="%1.%2.%3"/>
      <w:lvlJc w:val="left"/>
      <w:pPr>
        <w:tabs>
          <w:tab w:val="num" w:pos="2892"/>
        </w:tabs>
        <w:ind w:left="3223" w:hanging="1066"/>
      </w:pPr>
      <w:rPr>
        <w:rFonts w:hint="default"/>
        <w:b w:val="0"/>
      </w:rPr>
    </w:lvl>
    <w:lvl w:ilvl="3">
      <w:start w:val="1"/>
      <w:numFmt w:val="lowerRoman"/>
      <w:lvlText w:val="(%4)"/>
      <w:lvlJc w:val="left"/>
      <w:pPr>
        <w:tabs>
          <w:tab w:val="num" w:pos="6373"/>
        </w:tabs>
        <w:ind w:left="6339" w:hanging="686"/>
      </w:pPr>
      <w:rPr>
        <w:rFonts w:hint="default"/>
        <w:b w:val="0"/>
        <w:i w:val="0"/>
      </w:rPr>
    </w:lvl>
    <w:lvl w:ilvl="4">
      <w:start w:val="1"/>
      <w:numFmt w:val="decimal"/>
      <w:lvlText w:val="%1.%2.%3.%4.%5."/>
      <w:lvlJc w:val="left"/>
      <w:pPr>
        <w:tabs>
          <w:tab w:val="num" w:pos="3943"/>
        </w:tabs>
        <w:ind w:left="3655" w:hanging="792"/>
      </w:pPr>
      <w:rPr>
        <w:rFonts w:hint="default"/>
      </w:rPr>
    </w:lvl>
    <w:lvl w:ilvl="5">
      <w:start w:val="1"/>
      <w:numFmt w:val="decimal"/>
      <w:lvlText w:val="%1.%2.%3.%4.%5.%6."/>
      <w:lvlJc w:val="left"/>
      <w:pPr>
        <w:tabs>
          <w:tab w:val="num" w:pos="4303"/>
        </w:tabs>
        <w:ind w:left="4159" w:hanging="936"/>
      </w:pPr>
      <w:rPr>
        <w:rFonts w:hint="default"/>
      </w:rPr>
    </w:lvl>
    <w:lvl w:ilvl="6">
      <w:start w:val="1"/>
      <w:numFmt w:val="decimal"/>
      <w:lvlText w:val="%1.%2.%3.%4.%5.%6.%7."/>
      <w:lvlJc w:val="left"/>
      <w:pPr>
        <w:tabs>
          <w:tab w:val="num" w:pos="5023"/>
        </w:tabs>
        <w:ind w:left="4663" w:hanging="1080"/>
      </w:pPr>
      <w:rPr>
        <w:rFonts w:hint="default"/>
      </w:rPr>
    </w:lvl>
    <w:lvl w:ilvl="7">
      <w:start w:val="1"/>
      <w:numFmt w:val="decimal"/>
      <w:lvlText w:val="%1.%2.%3.%4.%5.%6.%7.%8."/>
      <w:lvlJc w:val="left"/>
      <w:pPr>
        <w:tabs>
          <w:tab w:val="num" w:pos="5383"/>
        </w:tabs>
        <w:ind w:left="5167" w:hanging="1224"/>
      </w:pPr>
      <w:rPr>
        <w:rFonts w:hint="default"/>
      </w:rPr>
    </w:lvl>
    <w:lvl w:ilvl="8">
      <w:start w:val="1"/>
      <w:numFmt w:val="decimal"/>
      <w:lvlText w:val="%1.%2.%3.%4.%5.%6.%7.%8.%9."/>
      <w:lvlJc w:val="left"/>
      <w:pPr>
        <w:tabs>
          <w:tab w:val="num" w:pos="6103"/>
        </w:tabs>
        <w:ind w:left="5743" w:hanging="1440"/>
      </w:pPr>
      <w:rPr>
        <w:rFonts w:hint="default"/>
      </w:rPr>
    </w:lvl>
  </w:abstractNum>
  <w:abstractNum w:abstractNumId="21">
    <w:nsid w:val="5F063DC9"/>
    <w:multiLevelType w:val="hybridMultilevel"/>
    <w:tmpl w:val="1B58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FB95B6A"/>
    <w:multiLevelType w:val="multilevel"/>
    <w:tmpl w:val="6B52AD7A"/>
    <w:lvl w:ilvl="0">
      <w:start w:val="1"/>
      <w:numFmt w:val="decimal"/>
      <w:lvlText w:val="%1"/>
      <w:lvlJc w:val="left"/>
      <w:pPr>
        <w:tabs>
          <w:tab w:val="num" w:pos="1800"/>
        </w:tabs>
        <w:ind w:left="360" w:hanging="360"/>
      </w:pPr>
      <w:rPr>
        <w:rFonts w:hint="default"/>
        <w:b/>
      </w:rPr>
    </w:lvl>
    <w:lvl w:ilvl="1">
      <w:start w:val="1"/>
      <w:numFmt w:val="bullet"/>
      <w:lvlText w:val=""/>
      <w:lvlJc w:val="left"/>
      <w:pPr>
        <w:tabs>
          <w:tab w:val="num" w:pos="1800"/>
        </w:tabs>
        <w:ind w:left="1800" w:hanging="1063"/>
      </w:pPr>
      <w:rPr>
        <w:rFonts w:ascii="Symbol" w:hAnsi="Symbol" w:hint="default"/>
        <w:b w:val="0"/>
      </w:rPr>
    </w:lvl>
    <w:lvl w:ilvl="2">
      <w:start w:val="1"/>
      <w:numFmt w:val="decimal"/>
      <w:lvlText w:val="%1.%2.%3"/>
      <w:lvlJc w:val="left"/>
      <w:pPr>
        <w:tabs>
          <w:tab w:val="num" w:pos="1469"/>
        </w:tabs>
        <w:ind w:left="1800" w:hanging="1066"/>
      </w:pPr>
      <w:rPr>
        <w:rFonts w:hint="default"/>
        <w:b w:val="0"/>
      </w:rPr>
    </w:lvl>
    <w:lvl w:ilvl="3">
      <w:start w:val="1"/>
      <w:numFmt w:val="lowerRoman"/>
      <w:lvlText w:val="(%4)"/>
      <w:lvlJc w:val="left"/>
      <w:pPr>
        <w:tabs>
          <w:tab w:val="num" w:pos="4950"/>
        </w:tabs>
        <w:ind w:left="4916" w:hanging="686"/>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72016868"/>
    <w:multiLevelType w:val="multilevel"/>
    <w:tmpl w:val="E1EA7632"/>
    <w:lvl w:ilvl="0">
      <w:start w:val="1"/>
      <w:numFmt w:val="decimal"/>
      <w:lvlText w:val="%1"/>
      <w:lvlJc w:val="left"/>
      <w:pPr>
        <w:tabs>
          <w:tab w:val="num" w:pos="9000"/>
        </w:tabs>
        <w:ind w:left="7560" w:hanging="360"/>
      </w:pPr>
      <w:rPr>
        <w:rFonts w:hint="default"/>
        <w:b/>
      </w:rPr>
    </w:lvl>
    <w:lvl w:ilvl="1">
      <w:start w:val="1"/>
      <w:numFmt w:val="decimal"/>
      <w:lvlText w:val="%1.%2"/>
      <w:lvlJc w:val="left"/>
      <w:pPr>
        <w:tabs>
          <w:tab w:val="num" w:pos="9000"/>
        </w:tabs>
        <w:ind w:left="9000" w:hanging="1063"/>
      </w:pPr>
      <w:rPr>
        <w:rFonts w:hint="default"/>
        <w:b w:val="0"/>
      </w:rPr>
    </w:lvl>
    <w:lvl w:ilvl="2">
      <w:start w:val="1"/>
      <w:numFmt w:val="bullet"/>
      <w:lvlText w:val=""/>
      <w:lvlJc w:val="left"/>
      <w:pPr>
        <w:tabs>
          <w:tab w:val="num" w:pos="8669"/>
        </w:tabs>
        <w:ind w:left="9000" w:hanging="1066"/>
      </w:pPr>
      <w:rPr>
        <w:rFonts w:ascii="Symbol" w:hAnsi="Symbol" w:hint="default"/>
        <w:b w:val="0"/>
      </w:rPr>
    </w:lvl>
    <w:lvl w:ilvl="3">
      <w:start w:val="1"/>
      <w:numFmt w:val="lowerRoman"/>
      <w:lvlText w:val="(%4)"/>
      <w:lvlJc w:val="left"/>
      <w:pPr>
        <w:tabs>
          <w:tab w:val="num" w:pos="12150"/>
        </w:tabs>
        <w:ind w:left="12116" w:hanging="686"/>
      </w:pPr>
      <w:rPr>
        <w:rFonts w:hint="default"/>
        <w:b w:val="0"/>
        <w:i w:val="0"/>
      </w:rPr>
    </w:lvl>
    <w:lvl w:ilvl="4">
      <w:start w:val="1"/>
      <w:numFmt w:val="lowerLetter"/>
      <w:lvlText w:val="%5)"/>
      <w:lvlJc w:val="left"/>
      <w:pPr>
        <w:tabs>
          <w:tab w:val="num" w:pos="9720"/>
        </w:tabs>
        <w:ind w:left="9432" w:hanging="792"/>
      </w:pPr>
      <w:rPr>
        <w:rFonts w:hint="default"/>
      </w:rPr>
    </w:lvl>
    <w:lvl w:ilvl="5">
      <w:start w:val="1"/>
      <w:numFmt w:val="decimal"/>
      <w:lvlText w:val="%1.%2.%3.%4.%5.%6."/>
      <w:lvlJc w:val="left"/>
      <w:pPr>
        <w:tabs>
          <w:tab w:val="num" w:pos="10080"/>
        </w:tabs>
        <w:ind w:left="9936" w:hanging="936"/>
      </w:pPr>
      <w:rPr>
        <w:rFonts w:hint="default"/>
      </w:rPr>
    </w:lvl>
    <w:lvl w:ilvl="6">
      <w:start w:val="1"/>
      <w:numFmt w:val="decimal"/>
      <w:lvlText w:val="%1.%2.%3.%4.%5.%6.%7."/>
      <w:lvlJc w:val="left"/>
      <w:pPr>
        <w:tabs>
          <w:tab w:val="num" w:pos="10800"/>
        </w:tabs>
        <w:ind w:left="10440" w:hanging="1080"/>
      </w:pPr>
      <w:rPr>
        <w:rFonts w:hint="default"/>
      </w:rPr>
    </w:lvl>
    <w:lvl w:ilvl="7">
      <w:start w:val="1"/>
      <w:numFmt w:val="decimal"/>
      <w:lvlText w:val="%1.%2.%3.%4.%5.%6.%7.%8."/>
      <w:lvlJc w:val="left"/>
      <w:pPr>
        <w:tabs>
          <w:tab w:val="num" w:pos="11160"/>
        </w:tabs>
        <w:ind w:left="10944" w:hanging="1224"/>
      </w:pPr>
      <w:rPr>
        <w:rFonts w:hint="default"/>
      </w:rPr>
    </w:lvl>
    <w:lvl w:ilvl="8">
      <w:start w:val="1"/>
      <w:numFmt w:val="decimal"/>
      <w:lvlText w:val="%1.%2.%3.%4.%5.%6.%7.%8.%9."/>
      <w:lvlJc w:val="left"/>
      <w:pPr>
        <w:tabs>
          <w:tab w:val="num" w:pos="11880"/>
        </w:tabs>
        <w:ind w:left="11520" w:hanging="1440"/>
      </w:pPr>
      <w:rPr>
        <w:rFonts w:hint="default"/>
      </w:rPr>
    </w:lvl>
  </w:abstractNum>
  <w:num w:numId="1">
    <w:abstractNumId w:val="17"/>
  </w:num>
  <w:num w:numId="2">
    <w:abstractNumId w:val="8"/>
  </w:num>
  <w:num w:numId="3">
    <w:abstractNumId w:val="23"/>
  </w:num>
  <w:num w:numId="4">
    <w:abstractNumId w:val="0"/>
  </w:num>
  <w:num w:numId="5">
    <w:abstractNumId w:val="17"/>
  </w:num>
  <w:num w:numId="6">
    <w:abstractNumId w:val="9"/>
  </w:num>
  <w:num w:numId="7">
    <w:abstractNumId w:val="22"/>
  </w:num>
  <w:num w:numId="8">
    <w:abstractNumId w:val="15"/>
  </w:num>
  <w:num w:numId="9">
    <w:abstractNumId w:val="20"/>
  </w:num>
  <w:num w:numId="10">
    <w:abstractNumId w:val="7"/>
  </w:num>
  <w:num w:numId="11">
    <w:abstractNumId w:val="4"/>
  </w:num>
  <w:num w:numId="12">
    <w:abstractNumId w:val="16"/>
  </w:num>
  <w:num w:numId="13">
    <w:abstractNumId w:val="21"/>
  </w:num>
  <w:num w:numId="14">
    <w:abstractNumId w:val="18"/>
  </w:num>
  <w:num w:numId="15">
    <w:abstractNumId w:val="3"/>
  </w:num>
  <w:num w:numId="16">
    <w:abstractNumId w:val="6"/>
  </w:num>
  <w:num w:numId="17">
    <w:abstractNumId w:val="2"/>
  </w:num>
  <w:num w:numId="18">
    <w:abstractNumId w:val="12"/>
  </w:num>
  <w:num w:numId="19">
    <w:abstractNumId w:val="5"/>
  </w:num>
  <w:num w:numId="20">
    <w:abstractNumId w:val="19"/>
  </w:num>
  <w:num w:numId="21">
    <w:abstractNumId w:val="11"/>
  </w:num>
  <w:num w:numId="22">
    <w:abstractNumId w:val="14"/>
  </w:num>
  <w:num w:numId="23">
    <w:abstractNumId w:val="1"/>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4C2"/>
    <w:rsid w:val="0001189D"/>
    <w:rsid w:val="000135C2"/>
    <w:rsid w:val="00021C33"/>
    <w:rsid w:val="00022735"/>
    <w:rsid w:val="00027A8B"/>
    <w:rsid w:val="000522C2"/>
    <w:rsid w:val="0005411B"/>
    <w:rsid w:val="00057593"/>
    <w:rsid w:val="000708F9"/>
    <w:rsid w:val="0007256F"/>
    <w:rsid w:val="00075822"/>
    <w:rsid w:val="00077A78"/>
    <w:rsid w:val="00082A17"/>
    <w:rsid w:val="00087C2D"/>
    <w:rsid w:val="00090505"/>
    <w:rsid w:val="000920E2"/>
    <w:rsid w:val="000A0CDA"/>
    <w:rsid w:val="000A4042"/>
    <w:rsid w:val="000A6406"/>
    <w:rsid w:val="000B2FA7"/>
    <w:rsid w:val="000C4314"/>
    <w:rsid w:val="000C4F0A"/>
    <w:rsid w:val="000C52D2"/>
    <w:rsid w:val="000C550A"/>
    <w:rsid w:val="000E0957"/>
    <w:rsid w:val="000E294B"/>
    <w:rsid w:val="000E7E27"/>
    <w:rsid w:val="000F34CE"/>
    <w:rsid w:val="000F40D2"/>
    <w:rsid w:val="00100F9B"/>
    <w:rsid w:val="001160BF"/>
    <w:rsid w:val="0012257D"/>
    <w:rsid w:val="00124CA5"/>
    <w:rsid w:val="00126CC2"/>
    <w:rsid w:val="00133128"/>
    <w:rsid w:val="0013532F"/>
    <w:rsid w:val="001372DD"/>
    <w:rsid w:val="00140D39"/>
    <w:rsid w:val="00153951"/>
    <w:rsid w:val="001660F2"/>
    <w:rsid w:val="001809CF"/>
    <w:rsid w:val="00185CCD"/>
    <w:rsid w:val="00186525"/>
    <w:rsid w:val="001873BB"/>
    <w:rsid w:val="0019778B"/>
    <w:rsid w:val="001A235B"/>
    <w:rsid w:val="001A26F4"/>
    <w:rsid w:val="001A5C7A"/>
    <w:rsid w:val="001B0661"/>
    <w:rsid w:val="001B36E4"/>
    <w:rsid w:val="001B75B3"/>
    <w:rsid w:val="001C70B2"/>
    <w:rsid w:val="001D373E"/>
    <w:rsid w:val="001D7E22"/>
    <w:rsid w:val="001E01BF"/>
    <w:rsid w:val="001E5D32"/>
    <w:rsid w:val="001F2A17"/>
    <w:rsid w:val="001F3645"/>
    <w:rsid w:val="001F4765"/>
    <w:rsid w:val="001F75F9"/>
    <w:rsid w:val="002076F3"/>
    <w:rsid w:val="00216142"/>
    <w:rsid w:val="00217CF3"/>
    <w:rsid w:val="00222C4A"/>
    <w:rsid w:val="002238A8"/>
    <w:rsid w:val="002364A9"/>
    <w:rsid w:val="00250BA9"/>
    <w:rsid w:val="00272E5C"/>
    <w:rsid w:val="002737E3"/>
    <w:rsid w:val="0028247E"/>
    <w:rsid w:val="00290155"/>
    <w:rsid w:val="002A078A"/>
    <w:rsid w:val="002A2E19"/>
    <w:rsid w:val="002B1316"/>
    <w:rsid w:val="002C2C95"/>
    <w:rsid w:val="002D16E9"/>
    <w:rsid w:val="002D43C8"/>
    <w:rsid w:val="002E0E4B"/>
    <w:rsid w:val="002E6FCB"/>
    <w:rsid w:val="002E755C"/>
    <w:rsid w:val="002F4A3D"/>
    <w:rsid w:val="002F5E31"/>
    <w:rsid w:val="00300FB4"/>
    <w:rsid w:val="00311F72"/>
    <w:rsid w:val="003121E2"/>
    <w:rsid w:val="00312539"/>
    <w:rsid w:val="00313ED1"/>
    <w:rsid w:val="00322DD8"/>
    <w:rsid w:val="00331442"/>
    <w:rsid w:val="00331A39"/>
    <w:rsid w:val="003349EF"/>
    <w:rsid w:val="00336CD6"/>
    <w:rsid w:val="003423EA"/>
    <w:rsid w:val="00351802"/>
    <w:rsid w:val="00351854"/>
    <w:rsid w:val="00352A5A"/>
    <w:rsid w:val="00360612"/>
    <w:rsid w:val="003663AE"/>
    <w:rsid w:val="00373117"/>
    <w:rsid w:val="00377D9E"/>
    <w:rsid w:val="00382B7B"/>
    <w:rsid w:val="00390B64"/>
    <w:rsid w:val="00391A72"/>
    <w:rsid w:val="003A673B"/>
    <w:rsid w:val="003B269A"/>
    <w:rsid w:val="003C2E50"/>
    <w:rsid w:val="003C6EBE"/>
    <w:rsid w:val="003D4832"/>
    <w:rsid w:val="003D5459"/>
    <w:rsid w:val="003F3BE1"/>
    <w:rsid w:val="003F3D83"/>
    <w:rsid w:val="003F4543"/>
    <w:rsid w:val="003F5ED5"/>
    <w:rsid w:val="003F725A"/>
    <w:rsid w:val="0040060C"/>
    <w:rsid w:val="00401DA6"/>
    <w:rsid w:val="004102E6"/>
    <w:rsid w:val="00412870"/>
    <w:rsid w:val="00413EF6"/>
    <w:rsid w:val="00417A81"/>
    <w:rsid w:val="0042733B"/>
    <w:rsid w:val="00434DAC"/>
    <w:rsid w:val="00436B8F"/>
    <w:rsid w:val="00436EC0"/>
    <w:rsid w:val="00441A8C"/>
    <w:rsid w:val="004459F7"/>
    <w:rsid w:val="004552C5"/>
    <w:rsid w:val="00456651"/>
    <w:rsid w:val="0045686F"/>
    <w:rsid w:val="0048169E"/>
    <w:rsid w:val="00486033"/>
    <w:rsid w:val="00493175"/>
    <w:rsid w:val="00495699"/>
    <w:rsid w:val="004B78D9"/>
    <w:rsid w:val="004C0A62"/>
    <w:rsid w:val="004D1F35"/>
    <w:rsid w:val="004D2853"/>
    <w:rsid w:val="004D70DD"/>
    <w:rsid w:val="004E11CD"/>
    <w:rsid w:val="004E2540"/>
    <w:rsid w:val="004E3CEA"/>
    <w:rsid w:val="004E4A94"/>
    <w:rsid w:val="004E71F0"/>
    <w:rsid w:val="004E7950"/>
    <w:rsid w:val="004F2F29"/>
    <w:rsid w:val="004F4255"/>
    <w:rsid w:val="004F6E52"/>
    <w:rsid w:val="00503287"/>
    <w:rsid w:val="00506CF2"/>
    <w:rsid w:val="0051256D"/>
    <w:rsid w:val="00512C33"/>
    <w:rsid w:val="00515F3C"/>
    <w:rsid w:val="00516EFF"/>
    <w:rsid w:val="0051781C"/>
    <w:rsid w:val="005262D1"/>
    <w:rsid w:val="005352F7"/>
    <w:rsid w:val="005401E7"/>
    <w:rsid w:val="00540E15"/>
    <w:rsid w:val="005433B1"/>
    <w:rsid w:val="00546BF1"/>
    <w:rsid w:val="005519AB"/>
    <w:rsid w:val="005520DA"/>
    <w:rsid w:val="0055486C"/>
    <w:rsid w:val="00555156"/>
    <w:rsid w:val="00556073"/>
    <w:rsid w:val="00556D47"/>
    <w:rsid w:val="00567EC0"/>
    <w:rsid w:val="00584DDA"/>
    <w:rsid w:val="00585104"/>
    <w:rsid w:val="005918D9"/>
    <w:rsid w:val="00592E87"/>
    <w:rsid w:val="00593A72"/>
    <w:rsid w:val="005947E8"/>
    <w:rsid w:val="00596617"/>
    <w:rsid w:val="005A1992"/>
    <w:rsid w:val="005A2D36"/>
    <w:rsid w:val="005B0205"/>
    <w:rsid w:val="005C56FB"/>
    <w:rsid w:val="005C5C9E"/>
    <w:rsid w:val="005D7BEE"/>
    <w:rsid w:val="005E585B"/>
    <w:rsid w:val="005F1247"/>
    <w:rsid w:val="005F4ED4"/>
    <w:rsid w:val="005F7726"/>
    <w:rsid w:val="005F78CE"/>
    <w:rsid w:val="00600B7E"/>
    <w:rsid w:val="00600EF2"/>
    <w:rsid w:val="00602317"/>
    <w:rsid w:val="00613644"/>
    <w:rsid w:val="00620213"/>
    <w:rsid w:val="006206AA"/>
    <w:rsid w:val="006224B7"/>
    <w:rsid w:val="006226DB"/>
    <w:rsid w:val="00647484"/>
    <w:rsid w:val="00651D98"/>
    <w:rsid w:val="006533EE"/>
    <w:rsid w:val="006634A1"/>
    <w:rsid w:val="00663B50"/>
    <w:rsid w:val="00665887"/>
    <w:rsid w:val="00666852"/>
    <w:rsid w:val="00667097"/>
    <w:rsid w:val="00674192"/>
    <w:rsid w:val="00691CE8"/>
    <w:rsid w:val="006934C2"/>
    <w:rsid w:val="006951CC"/>
    <w:rsid w:val="00697542"/>
    <w:rsid w:val="006A1640"/>
    <w:rsid w:val="006A1EC3"/>
    <w:rsid w:val="006A75F6"/>
    <w:rsid w:val="006B5E92"/>
    <w:rsid w:val="006B7780"/>
    <w:rsid w:val="006C30AC"/>
    <w:rsid w:val="006C53F2"/>
    <w:rsid w:val="006C58EF"/>
    <w:rsid w:val="006C6619"/>
    <w:rsid w:val="006D069F"/>
    <w:rsid w:val="006D20A2"/>
    <w:rsid w:val="006E31F2"/>
    <w:rsid w:val="006E3BDE"/>
    <w:rsid w:val="006E6810"/>
    <w:rsid w:val="007009DE"/>
    <w:rsid w:val="007015AC"/>
    <w:rsid w:val="007029EA"/>
    <w:rsid w:val="0071270C"/>
    <w:rsid w:val="00713680"/>
    <w:rsid w:val="00715463"/>
    <w:rsid w:val="00715E79"/>
    <w:rsid w:val="00722FA5"/>
    <w:rsid w:val="00724143"/>
    <w:rsid w:val="00725F42"/>
    <w:rsid w:val="0072647E"/>
    <w:rsid w:val="00726756"/>
    <w:rsid w:val="00734C73"/>
    <w:rsid w:val="007366C3"/>
    <w:rsid w:val="00736704"/>
    <w:rsid w:val="00740337"/>
    <w:rsid w:val="007407F8"/>
    <w:rsid w:val="00743388"/>
    <w:rsid w:val="00751922"/>
    <w:rsid w:val="00752658"/>
    <w:rsid w:val="00754BB6"/>
    <w:rsid w:val="00755EC7"/>
    <w:rsid w:val="00756D93"/>
    <w:rsid w:val="00764EBF"/>
    <w:rsid w:val="00767268"/>
    <w:rsid w:val="00767577"/>
    <w:rsid w:val="0077781B"/>
    <w:rsid w:val="0078376D"/>
    <w:rsid w:val="0079752F"/>
    <w:rsid w:val="007B388A"/>
    <w:rsid w:val="007C1848"/>
    <w:rsid w:val="007C28AC"/>
    <w:rsid w:val="007C7204"/>
    <w:rsid w:val="007D09F7"/>
    <w:rsid w:val="007E12D2"/>
    <w:rsid w:val="007E60C1"/>
    <w:rsid w:val="007E7BD8"/>
    <w:rsid w:val="007F03DE"/>
    <w:rsid w:val="007F2B4B"/>
    <w:rsid w:val="007F38BF"/>
    <w:rsid w:val="007F3DED"/>
    <w:rsid w:val="007F3EF7"/>
    <w:rsid w:val="00804504"/>
    <w:rsid w:val="00804F3C"/>
    <w:rsid w:val="008140AE"/>
    <w:rsid w:val="008262B1"/>
    <w:rsid w:val="00827915"/>
    <w:rsid w:val="008336D8"/>
    <w:rsid w:val="00835A9D"/>
    <w:rsid w:val="0085460C"/>
    <w:rsid w:val="00856178"/>
    <w:rsid w:val="0086698B"/>
    <w:rsid w:val="008905E8"/>
    <w:rsid w:val="00890BB3"/>
    <w:rsid w:val="008A05EE"/>
    <w:rsid w:val="008A6AFF"/>
    <w:rsid w:val="008A757B"/>
    <w:rsid w:val="008B32BE"/>
    <w:rsid w:val="008B49F3"/>
    <w:rsid w:val="008B7E42"/>
    <w:rsid w:val="008C7362"/>
    <w:rsid w:val="008E69F8"/>
    <w:rsid w:val="008E6CCD"/>
    <w:rsid w:val="008F5AD1"/>
    <w:rsid w:val="0090049F"/>
    <w:rsid w:val="00901602"/>
    <w:rsid w:val="00901F13"/>
    <w:rsid w:val="00902989"/>
    <w:rsid w:val="009029CF"/>
    <w:rsid w:val="00906AD3"/>
    <w:rsid w:val="00910473"/>
    <w:rsid w:val="009145EF"/>
    <w:rsid w:val="00917146"/>
    <w:rsid w:val="009222BA"/>
    <w:rsid w:val="0092563B"/>
    <w:rsid w:val="00935189"/>
    <w:rsid w:val="00941752"/>
    <w:rsid w:val="00947690"/>
    <w:rsid w:val="009504C3"/>
    <w:rsid w:val="009532C7"/>
    <w:rsid w:val="009602A6"/>
    <w:rsid w:val="00963D3D"/>
    <w:rsid w:val="00980563"/>
    <w:rsid w:val="00984600"/>
    <w:rsid w:val="00990B03"/>
    <w:rsid w:val="00995C1C"/>
    <w:rsid w:val="009969FA"/>
    <w:rsid w:val="00997EF8"/>
    <w:rsid w:val="009A36A3"/>
    <w:rsid w:val="009B4589"/>
    <w:rsid w:val="009C5821"/>
    <w:rsid w:val="009D0766"/>
    <w:rsid w:val="009E1317"/>
    <w:rsid w:val="009F4057"/>
    <w:rsid w:val="00A00516"/>
    <w:rsid w:val="00A00523"/>
    <w:rsid w:val="00A02ECB"/>
    <w:rsid w:val="00A0695D"/>
    <w:rsid w:val="00A07F84"/>
    <w:rsid w:val="00A11C56"/>
    <w:rsid w:val="00A2392C"/>
    <w:rsid w:val="00A24376"/>
    <w:rsid w:val="00A40268"/>
    <w:rsid w:val="00A40637"/>
    <w:rsid w:val="00A41746"/>
    <w:rsid w:val="00A44A06"/>
    <w:rsid w:val="00A55766"/>
    <w:rsid w:val="00A65AB6"/>
    <w:rsid w:val="00A667A1"/>
    <w:rsid w:val="00A6751C"/>
    <w:rsid w:val="00A76216"/>
    <w:rsid w:val="00A8348E"/>
    <w:rsid w:val="00A87C5E"/>
    <w:rsid w:val="00AA5C55"/>
    <w:rsid w:val="00AD2FE4"/>
    <w:rsid w:val="00AD4002"/>
    <w:rsid w:val="00AD5E8C"/>
    <w:rsid w:val="00AD684E"/>
    <w:rsid w:val="00AD7FD8"/>
    <w:rsid w:val="00AE02F4"/>
    <w:rsid w:val="00AE3795"/>
    <w:rsid w:val="00AF0ABA"/>
    <w:rsid w:val="00AF303C"/>
    <w:rsid w:val="00B02743"/>
    <w:rsid w:val="00B0606B"/>
    <w:rsid w:val="00B11566"/>
    <w:rsid w:val="00B13EDC"/>
    <w:rsid w:val="00B21B4F"/>
    <w:rsid w:val="00B25622"/>
    <w:rsid w:val="00B27664"/>
    <w:rsid w:val="00B321AD"/>
    <w:rsid w:val="00B35D08"/>
    <w:rsid w:val="00B379AA"/>
    <w:rsid w:val="00B37F8D"/>
    <w:rsid w:val="00B4320C"/>
    <w:rsid w:val="00B46ABB"/>
    <w:rsid w:val="00B51588"/>
    <w:rsid w:val="00B55D44"/>
    <w:rsid w:val="00B70AD1"/>
    <w:rsid w:val="00B913B6"/>
    <w:rsid w:val="00B9321F"/>
    <w:rsid w:val="00B9584D"/>
    <w:rsid w:val="00BA753A"/>
    <w:rsid w:val="00BB4FFC"/>
    <w:rsid w:val="00BB5EF2"/>
    <w:rsid w:val="00BB6781"/>
    <w:rsid w:val="00BD22B6"/>
    <w:rsid w:val="00BD27EF"/>
    <w:rsid w:val="00BD7CCC"/>
    <w:rsid w:val="00BE048C"/>
    <w:rsid w:val="00BE0546"/>
    <w:rsid w:val="00BE0C5C"/>
    <w:rsid w:val="00BE1D09"/>
    <w:rsid w:val="00BE3574"/>
    <w:rsid w:val="00BE5AA5"/>
    <w:rsid w:val="00BE69E0"/>
    <w:rsid w:val="00BE6FF3"/>
    <w:rsid w:val="00BF1DB2"/>
    <w:rsid w:val="00BF63B6"/>
    <w:rsid w:val="00C010C9"/>
    <w:rsid w:val="00C029CB"/>
    <w:rsid w:val="00C15465"/>
    <w:rsid w:val="00C1656A"/>
    <w:rsid w:val="00C16C17"/>
    <w:rsid w:val="00C2566D"/>
    <w:rsid w:val="00C25F49"/>
    <w:rsid w:val="00C34C64"/>
    <w:rsid w:val="00C34E31"/>
    <w:rsid w:val="00C34EDF"/>
    <w:rsid w:val="00C4382D"/>
    <w:rsid w:val="00C45171"/>
    <w:rsid w:val="00C470EF"/>
    <w:rsid w:val="00C545AB"/>
    <w:rsid w:val="00C54918"/>
    <w:rsid w:val="00C5749D"/>
    <w:rsid w:val="00C62DE2"/>
    <w:rsid w:val="00C66605"/>
    <w:rsid w:val="00C66877"/>
    <w:rsid w:val="00C7746F"/>
    <w:rsid w:val="00C863A3"/>
    <w:rsid w:val="00C91E1F"/>
    <w:rsid w:val="00C921AE"/>
    <w:rsid w:val="00C97528"/>
    <w:rsid w:val="00CB1DA7"/>
    <w:rsid w:val="00CB2AB1"/>
    <w:rsid w:val="00CC4F83"/>
    <w:rsid w:val="00CD28C6"/>
    <w:rsid w:val="00CD3DC3"/>
    <w:rsid w:val="00CD6406"/>
    <w:rsid w:val="00CF1A8A"/>
    <w:rsid w:val="00CF54F8"/>
    <w:rsid w:val="00D04A65"/>
    <w:rsid w:val="00D075D9"/>
    <w:rsid w:val="00D11D08"/>
    <w:rsid w:val="00D163AE"/>
    <w:rsid w:val="00D17C1D"/>
    <w:rsid w:val="00D32335"/>
    <w:rsid w:val="00D411A9"/>
    <w:rsid w:val="00D41D5D"/>
    <w:rsid w:val="00D457DC"/>
    <w:rsid w:val="00D47428"/>
    <w:rsid w:val="00D53486"/>
    <w:rsid w:val="00D5624A"/>
    <w:rsid w:val="00D56C4C"/>
    <w:rsid w:val="00D6565C"/>
    <w:rsid w:val="00D660FC"/>
    <w:rsid w:val="00D70A15"/>
    <w:rsid w:val="00D72D6A"/>
    <w:rsid w:val="00D931A8"/>
    <w:rsid w:val="00D95B21"/>
    <w:rsid w:val="00DA0A63"/>
    <w:rsid w:val="00DB2F97"/>
    <w:rsid w:val="00DB7C57"/>
    <w:rsid w:val="00DC0D6B"/>
    <w:rsid w:val="00DC1518"/>
    <w:rsid w:val="00DC3B30"/>
    <w:rsid w:val="00DD04C1"/>
    <w:rsid w:val="00DD3B7C"/>
    <w:rsid w:val="00DE38D8"/>
    <w:rsid w:val="00DE4958"/>
    <w:rsid w:val="00DE4B5A"/>
    <w:rsid w:val="00DE591F"/>
    <w:rsid w:val="00DE7BD7"/>
    <w:rsid w:val="00DF23D9"/>
    <w:rsid w:val="00DF6641"/>
    <w:rsid w:val="00E01B55"/>
    <w:rsid w:val="00E03EA2"/>
    <w:rsid w:val="00E1223F"/>
    <w:rsid w:val="00E135C8"/>
    <w:rsid w:val="00E136D7"/>
    <w:rsid w:val="00E20BC8"/>
    <w:rsid w:val="00E26FCD"/>
    <w:rsid w:val="00E308C7"/>
    <w:rsid w:val="00E40202"/>
    <w:rsid w:val="00E413C6"/>
    <w:rsid w:val="00E41AC2"/>
    <w:rsid w:val="00E5032B"/>
    <w:rsid w:val="00E73465"/>
    <w:rsid w:val="00E84F3D"/>
    <w:rsid w:val="00E855D2"/>
    <w:rsid w:val="00E904D3"/>
    <w:rsid w:val="00E95104"/>
    <w:rsid w:val="00EA4673"/>
    <w:rsid w:val="00EA64BB"/>
    <w:rsid w:val="00EA6942"/>
    <w:rsid w:val="00EB1EA7"/>
    <w:rsid w:val="00EB7A77"/>
    <w:rsid w:val="00EC05BF"/>
    <w:rsid w:val="00EC468E"/>
    <w:rsid w:val="00EC498B"/>
    <w:rsid w:val="00ED1D48"/>
    <w:rsid w:val="00ED50B8"/>
    <w:rsid w:val="00ED5CE1"/>
    <w:rsid w:val="00EF3A9F"/>
    <w:rsid w:val="00EF4053"/>
    <w:rsid w:val="00EF63F3"/>
    <w:rsid w:val="00EF78C1"/>
    <w:rsid w:val="00F0075A"/>
    <w:rsid w:val="00F047D9"/>
    <w:rsid w:val="00F07BB4"/>
    <w:rsid w:val="00F117BA"/>
    <w:rsid w:val="00F35CB1"/>
    <w:rsid w:val="00F36AA6"/>
    <w:rsid w:val="00F371E2"/>
    <w:rsid w:val="00F41003"/>
    <w:rsid w:val="00F416A3"/>
    <w:rsid w:val="00F469B2"/>
    <w:rsid w:val="00F60436"/>
    <w:rsid w:val="00F71476"/>
    <w:rsid w:val="00F74D47"/>
    <w:rsid w:val="00F8325E"/>
    <w:rsid w:val="00FA64C7"/>
    <w:rsid w:val="00FB165B"/>
    <w:rsid w:val="00FC2DCB"/>
    <w:rsid w:val="00FD0997"/>
    <w:rsid w:val="00FD3056"/>
    <w:rsid w:val="00FD72DD"/>
    <w:rsid w:val="00FE2106"/>
    <w:rsid w:val="00FE49AD"/>
    <w:rsid w:val="00FE5BFA"/>
    <w:rsid w:val="00FF2D4A"/>
    <w:rsid w:val="00FF54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0EF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9CB"/>
    <w:pPr>
      <w:spacing w:after="0" w:line="240" w:lineRule="auto"/>
    </w:pPr>
    <w:rPr>
      <w:rFonts w:ascii="Calibri" w:hAnsi="Calibri" w:cs="Times New Roman"/>
    </w:rPr>
  </w:style>
  <w:style w:type="paragraph" w:styleId="Heading1">
    <w:name w:val="heading 1"/>
    <w:basedOn w:val="Normal"/>
    <w:link w:val="Heading1Char"/>
    <w:uiPriority w:val="9"/>
    <w:qFormat/>
    <w:rsid w:val="00743388"/>
    <w:pPr>
      <w:spacing w:before="100" w:beforeAutospacing="1" w:after="100" w:afterAutospacing="1"/>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743388"/>
    <w:pPr>
      <w:spacing w:before="100" w:beforeAutospacing="1" w:after="100" w:afterAutospacing="1"/>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9CB"/>
    <w:pPr>
      <w:ind w:left="720"/>
    </w:pPr>
  </w:style>
  <w:style w:type="paragraph" w:styleId="ListBullet">
    <w:name w:val="List Bullet"/>
    <w:basedOn w:val="Normal"/>
    <w:rsid w:val="00917146"/>
    <w:pPr>
      <w:numPr>
        <w:numId w:val="4"/>
      </w:numPr>
      <w:contextualSpacing/>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EB1EA7"/>
    <w:rPr>
      <w:rFonts w:ascii="Tahoma" w:hAnsi="Tahoma" w:cs="Tahoma"/>
      <w:sz w:val="16"/>
      <w:szCs w:val="16"/>
    </w:rPr>
  </w:style>
  <w:style w:type="character" w:customStyle="1" w:styleId="BalloonTextChar">
    <w:name w:val="Balloon Text Char"/>
    <w:basedOn w:val="DefaultParagraphFont"/>
    <w:link w:val="BalloonText"/>
    <w:uiPriority w:val="99"/>
    <w:semiHidden/>
    <w:rsid w:val="00EB1EA7"/>
    <w:rPr>
      <w:rFonts w:ascii="Tahoma" w:hAnsi="Tahoma" w:cs="Tahoma"/>
      <w:sz w:val="16"/>
      <w:szCs w:val="16"/>
    </w:rPr>
  </w:style>
  <w:style w:type="paragraph" w:styleId="NoSpacing">
    <w:name w:val="No Spacing"/>
    <w:uiPriority w:val="1"/>
    <w:qFormat/>
    <w:rsid w:val="00736704"/>
    <w:pPr>
      <w:spacing w:after="0" w:line="240" w:lineRule="auto"/>
    </w:pPr>
    <w:rPr>
      <w:rFonts w:ascii="Calibri" w:eastAsiaTheme="minorEastAsia" w:hAnsi="Calibri"/>
      <w:color w:val="414042"/>
      <w:sz w:val="24"/>
      <w:szCs w:val="24"/>
    </w:rPr>
  </w:style>
  <w:style w:type="paragraph" w:styleId="Header">
    <w:name w:val="header"/>
    <w:basedOn w:val="Normal"/>
    <w:link w:val="HeaderChar"/>
    <w:uiPriority w:val="99"/>
    <w:unhideWhenUsed/>
    <w:rsid w:val="00B13EDC"/>
    <w:pPr>
      <w:tabs>
        <w:tab w:val="center" w:pos="4513"/>
        <w:tab w:val="right" w:pos="9026"/>
      </w:tabs>
    </w:pPr>
  </w:style>
  <w:style w:type="character" w:customStyle="1" w:styleId="HeaderChar">
    <w:name w:val="Header Char"/>
    <w:basedOn w:val="DefaultParagraphFont"/>
    <w:link w:val="Header"/>
    <w:uiPriority w:val="99"/>
    <w:rsid w:val="00B13EDC"/>
    <w:rPr>
      <w:rFonts w:ascii="Calibri" w:hAnsi="Calibri" w:cs="Times New Roman"/>
    </w:rPr>
  </w:style>
  <w:style w:type="paragraph" w:styleId="Footer">
    <w:name w:val="footer"/>
    <w:basedOn w:val="Normal"/>
    <w:link w:val="FooterChar"/>
    <w:uiPriority w:val="99"/>
    <w:unhideWhenUsed/>
    <w:rsid w:val="00B13EDC"/>
    <w:pPr>
      <w:tabs>
        <w:tab w:val="center" w:pos="4513"/>
        <w:tab w:val="right" w:pos="9026"/>
      </w:tabs>
    </w:pPr>
  </w:style>
  <w:style w:type="character" w:customStyle="1" w:styleId="FooterChar">
    <w:name w:val="Footer Char"/>
    <w:basedOn w:val="DefaultParagraphFont"/>
    <w:link w:val="Footer"/>
    <w:uiPriority w:val="99"/>
    <w:rsid w:val="00B13EDC"/>
    <w:rPr>
      <w:rFonts w:ascii="Calibri" w:hAnsi="Calibri" w:cs="Times New Roman"/>
    </w:rPr>
  </w:style>
  <w:style w:type="character" w:styleId="CommentReference">
    <w:name w:val="annotation reference"/>
    <w:basedOn w:val="DefaultParagraphFont"/>
    <w:uiPriority w:val="99"/>
    <w:semiHidden/>
    <w:unhideWhenUsed/>
    <w:rsid w:val="00D411A9"/>
    <w:rPr>
      <w:sz w:val="16"/>
      <w:szCs w:val="16"/>
    </w:rPr>
  </w:style>
  <w:style w:type="paragraph" w:styleId="CommentText">
    <w:name w:val="annotation text"/>
    <w:basedOn w:val="Normal"/>
    <w:link w:val="CommentTextChar"/>
    <w:uiPriority w:val="99"/>
    <w:semiHidden/>
    <w:unhideWhenUsed/>
    <w:rsid w:val="00D411A9"/>
    <w:rPr>
      <w:sz w:val="20"/>
      <w:szCs w:val="20"/>
    </w:rPr>
  </w:style>
  <w:style w:type="character" w:customStyle="1" w:styleId="CommentTextChar">
    <w:name w:val="Comment Text Char"/>
    <w:basedOn w:val="DefaultParagraphFont"/>
    <w:link w:val="CommentText"/>
    <w:uiPriority w:val="99"/>
    <w:semiHidden/>
    <w:rsid w:val="00D411A9"/>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411A9"/>
    <w:rPr>
      <w:b/>
      <w:bCs/>
    </w:rPr>
  </w:style>
  <w:style w:type="character" w:customStyle="1" w:styleId="CommentSubjectChar">
    <w:name w:val="Comment Subject Char"/>
    <w:basedOn w:val="CommentTextChar"/>
    <w:link w:val="CommentSubject"/>
    <w:uiPriority w:val="99"/>
    <w:semiHidden/>
    <w:rsid w:val="00D411A9"/>
    <w:rPr>
      <w:rFonts w:ascii="Calibri" w:hAnsi="Calibri" w:cs="Times New Roman"/>
      <w:b/>
      <w:bCs/>
      <w:sz w:val="20"/>
      <w:szCs w:val="20"/>
    </w:rPr>
  </w:style>
  <w:style w:type="character" w:customStyle="1" w:styleId="Heading1Char">
    <w:name w:val="Heading 1 Char"/>
    <w:basedOn w:val="DefaultParagraphFont"/>
    <w:link w:val="Heading1"/>
    <w:uiPriority w:val="9"/>
    <w:rsid w:val="0074338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43388"/>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9CB"/>
    <w:pPr>
      <w:spacing w:after="0" w:line="240" w:lineRule="auto"/>
    </w:pPr>
    <w:rPr>
      <w:rFonts w:ascii="Calibri" w:hAnsi="Calibri" w:cs="Times New Roman"/>
    </w:rPr>
  </w:style>
  <w:style w:type="paragraph" w:styleId="Heading1">
    <w:name w:val="heading 1"/>
    <w:basedOn w:val="Normal"/>
    <w:link w:val="Heading1Char"/>
    <w:uiPriority w:val="9"/>
    <w:qFormat/>
    <w:rsid w:val="00743388"/>
    <w:pPr>
      <w:spacing w:before="100" w:beforeAutospacing="1" w:after="100" w:afterAutospacing="1"/>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743388"/>
    <w:pPr>
      <w:spacing w:before="100" w:beforeAutospacing="1" w:after="100" w:afterAutospacing="1"/>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9CB"/>
    <w:pPr>
      <w:ind w:left="720"/>
    </w:pPr>
  </w:style>
  <w:style w:type="paragraph" w:styleId="ListBullet">
    <w:name w:val="List Bullet"/>
    <w:basedOn w:val="Normal"/>
    <w:rsid w:val="00917146"/>
    <w:pPr>
      <w:numPr>
        <w:numId w:val="4"/>
      </w:numPr>
      <w:contextualSpacing/>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EB1EA7"/>
    <w:rPr>
      <w:rFonts w:ascii="Tahoma" w:hAnsi="Tahoma" w:cs="Tahoma"/>
      <w:sz w:val="16"/>
      <w:szCs w:val="16"/>
    </w:rPr>
  </w:style>
  <w:style w:type="character" w:customStyle="1" w:styleId="BalloonTextChar">
    <w:name w:val="Balloon Text Char"/>
    <w:basedOn w:val="DefaultParagraphFont"/>
    <w:link w:val="BalloonText"/>
    <w:uiPriority w:val="99"/>
    <w:semiHidden/>
    <w:rsid w:val="00EB1EA7"/>
    <w:rPr>
      <w:rFonts w:ascii="Tahoma" w:hAnsi="Tahoma" w:cs="Tahoma"/>
      <w:sz w:val="16"/>
      <w:szCs w:val="16"/>
    </w:rPr>
  </w:style>
  <w:style w:type="paragraph" w:styleId="NoSpacing">
    <w:name w:val="No Spacing"/>
    <w:uiPriority w:val="1"/>
    <w:qFormat/>
    <w:rsid w:val="00736704"/>
    <w:pPr>
      <w:spacing w:after="0" w:line="240" w:lineRule="auto"/>
    </w:pPr>
    <w:rPr>
      <w:rFonts w:ascii="Calibri" w:eastAsiaTheme="minorEastAsia" w:hAnsi="Calibri"/>
      <w:color w:val="414042"/>
      <w:sz w:val="24"/>
      <w:szCs w:val="24"/>
    </w:rPr>
  </w:style>
  <w:style w:type="paragraph" w:styleId="Header">
    <w:name w:val="header"/>
    <w:basedOn w:val="Normal"/>
    <w:link w:val="HeaderChar"/>
    <w:uiPriority w:val="99"/>
    <w:unhideWhenUsed/>
    <w:rsid w:val="00B13EDC"/>
    <w:pPr>
      <w:tabs>
        <w:tab w:val="center" w:pos="4513"/>
        <w:tab w:val="right" w:pos="9026"/>
      </w:tabs>
    </w:pPr>
  </w:style>
  <w:style w:type="character" w:customStyle="1" w:styleId="HeaderChar">
    <w:name w:val="Header Char"/>
    <w:basedOn w:val="DefaultParagraphFont"/>
    <w:link w:val="Header"/>
    <w:uiPriority w:val="99"/>
    <w:rsid w:val="00B13EDC"/>
    <w:rPr>
      <w:rFonts w:ascii="Calibri" w:hAnsi="Calibri" w:cs="Times New Roman"/>
    </w:rPr>
  </w:style>
  <w:style w:type="paragraph" w:styleId="Footer">
    <w:name w:val="footer"/>
    <w:basedOn w:val="Normal"/>
    <w:link w:val="FooterChar"/>
    <w:uiPriority w:val="99"/>
    <w:unhideWhenUsed/>
    <w:rsid w:val="00B13EDC"/>
    <w:pPr>
      <w:tabs>
        <w:tab w:val="center" w:pos="4513"/>
        <w:tab w:val="right" w:pos="9026"/>
      </w:tabs>
    </w:pPr>
  </w:style>
  <w:style w:type="character" w:customStyle="1" w:styleId="FooterChar">
    <w:name w:val="Footer Char"/>
    <w:basedOn w:val="DefaultParagraphFont"/>
    <w:link w:val="Footer"/>
    <w:uiPriority w:val="99"/>
    <w:rsid w:val="00B13EDC"/>
    <w:rPr>
      <w:rFonts w:ascii="Calibri" w:hAnsi="Calibri" w:cs="Times New Roman"/>
    </w:rPr>
  </w:style>
  <w:style w:type="character" w:styleId="CommentReference">
    <w:name w:val="annotation reference"/>
    <w:basedOn w:val="DefaultParagraphFont"/>
    <w:uiPriority w:val="99"/>
    <w:semiHidden/>
    <w:unhideWhenUsed/>
    <w:rsid w:val="00D411A9"/>
    <w:rPr>
      <w:sz w:val="16"/>
      <w:szCs w:val="16"/>
    </w:rPr>
  </w:style>
  <w:style w:type="paragraph" w:styleId="CommentText">
    <w:name w:val="annotation text"/>
    <w:basedOn w:val="Normal"/>
    <w:link w:val="CommentTextChar"/>
    <w:uiPriority w:val="99"/>
    <w:semiHidden/>
    <w:unhideWhenUsed/>
    <w:rsid w:val="00D411A9"/>
    <w:rPr>
      <w:sz w:val="20"/>
      <w:szCs w:val="20"/>
    </w:rPr>
  </w:style>
  <w:style w:type="character" w:customStyle="1" w:styleId="CommentTextChar">
    <w:name w:val="Comment Text Char"/>
    <w:basedOn w:val="DefaultParagraphFont"/>
    <w:link w:val="CommentText"/>
    <w:uiPriority w:val="99"/>
    <w:semiHidden/>
    <w:rsid w:val="00D411A9"/>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411A9"/>
    <w:rPr>
      <w:b/>
      <w:bCs/>
    </w:rPr>
  </w:style>
  <w:style w:type="character" w:customStyle="1" w:styleId="CommentSubjectChar">
    <w:name w:val="Comment Subject Char"/>
    <w:basedOn w:val="CommentTextChar"/>
    <w:link w:val="CommentSubject"/>
    <w:uiPriority w:val="99"/>
    <w:semiHidden/>
    <w:rsid w:val="00D411A9"/>
    <w:rPr>
      <w:rFonts w:ascii="Calibri" w:hAnsi="Calibri" w:cs="Times New Roman"/>
      <w:b/>
      <w:bCs/>
      <w:sz w:val="20"/>
      <w:szCs w:val="20"/>
    </w:rPr>
  </w:style>
  <w:style w:type="character" w:customStyle="1" w:styleId="Heading1Char">
    <w:name w:val="Heading 1 Char"/>
    <w:basedOn w:val="DefaultParagraphFont"/>
    <w:link w:val="Heading1"/>
    <w:uiPriority w:val="9"/>
    <w:rsid w:val="0074338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4338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703669">
      <w:bodyDiv w:val="1"/>
      <w:marLeft w:val="0"/>
      <w:marRight w:val="0"/>
      <w:marTop w:val="0"/>
      <w:marBottom w:val="0"/>
      <w:divBdr>
        <w:top w:val="none" w:sz="0" w:space="0" w:color="auto"/>
        <w:left w:val="none" w:sz="0" w:space="0" w:color="auto"/>
        <w:bottom w:val="none" w:sz="0" w:space="0" w:color="auto"/>
        <w:right w:val="none" w:sz="0" w:space="0" w:color="auto"/>
      </w:divBdr>
    </w:div>
    <w:div w:id="1888949166">
      <w:bodyDiv w:val="1"/>
      <w:marLeft w:val="0"/>
      <w:marRight w:val="0"/>
      <w:marTop w:val="0"/>
      <w:marBottom w:val="0"/>
      <w:divBdr>
        <w:top w:val="none" w:sz="0" w:space="0" w:color="auto"/>
        <w:left w:val="none" w:sz="0" w:space="0" w:color="auto"/>
        <w:bottom w:val="none" w:sz="0" w:space="0" w:color="auto"/>
        <w:right w:val="none" w:sz="0" w:space="0" w:color="auto"/>
      </w:divBdr>
      <w:divsChild>
        <w:div w:id="1151361517">
          <w:marLeft w:val="0"/>
          <w:marRight w:val="0"/>
          <w:marTop w:val="0"/>
          <w:marBottom w:val="0"/>
          <w:divBdr>
            <w:top w:val="none" w:sz="0" w:space="0" w:color="auto"/>
            <w:left w:val="none" w:sz="0" w:space="0" w:color="auto"/>
            <w:bottom w:val="none" w:sz="0" w:space="0" w:color="auto"/>
            <w:right w:val="none" w:sz="0" w:space="0" w:color="auto"/>
          </w:divBdr>
          <w:divsChild>
            <w:div w:id="1820684191">
              <w:marLeft w:val="0"/>
              <w:marRight w:val="0"/>
              <w:marTop w:val="0"/>
              <w:marBottom w:val="0"/>
              <w:divBdr>
                <w:top w:val="none" w:sz="0" w:space="0" w:color="auto"/>
                <w:left w:val="none" w:sz="0" w:space="0" w:color="auto"/>
                <w:bottom w:val="none" w:sz="0" w:space="0" w:color="auto"/>
                <w:right w:val="none" w:sz="0" w:space="0" w:color="auto"/>
              </w:divBdr>
              <w:divsChild>
                <w:div w:id="1490053844">
                  <w:marLeft w:val="0"/>
                  <w:marRight w:val="0"/>
                  <w:marTop w:val="0"/>
                  <w:marBottom w:val="0"/>
                  <w:divBdr>
                    <w:top w:val="none" w:sz="0" w:space="0" w:color="auto"/>
                    <w:left w:val="none" w:sz="0" w:space="0" w:color="auto"/>
                    <w:bottom w:val="none" w:sz="0" w:space="0" w:color="auto"/>
                    <w:right w:val="none" w:sz="0" w:space="0" w:color="auto"/>
                  </w:divBdr>
                  <w:divsChild>
                    <w:div w:id="626741730">
                      <w:marLeft w:val="0"/>
                      <w:marRight w:val="0"/>
                      <w:marTop w:val="0"/>
                      <w:marBottom w:val="0"/>
                      <w:divBdr>
                        <w:top w:val="none" w:sz="0" w:space="0" w:color="auto"/>
                        <w:left w:val="none" w:sz="0" w:space="0" w:color="auto"/>
                        <w:bottom w:val="none" w:sz="0" w:space="0" w:color="auto"/>
                        <w:right w:val="none" w:sz="0" w:space="0" w:color="auto"/>
                      </w:divBdr>
                      <w:divsChild>
                        <w:div w:id="408306617">
                          <w:marLeft w:val="0"/>
                          <w:marRight w:val="0"/>
                          <w:marTop w:val="0"/>
                          <w:marBottom w:val="0"/>
                          <w:divBdr>
                            <w:top w:val="none" w:sz="0" w:space="0" w:color="auto"/>
                            <w:left w:val="none" w:sz="0" w:space="0" w:color="auto"/>
                            <w:bottom w:val="none" w:sz="0" w:space="0" w:color="auto"/>
                            <w:right w:val="none" w:sz="0" w:space="0" w:color="auto"/>
                          </w:divBdr>
                          <w:divsChild>
                            <w:div w:id="1191186060">
                              <w:marLeft w:val="0"/>
                              <w:marRight w:val="0"/>
                              <w:marTop w:val="0"/>
                              <w:marBottom w:val="0"/>
                              <w:divBdr>
                                <w:top w:val="none" w:sz="0" w:space="0" w:color="auto"/>
                                <w:left w:val="none" w:sz="0" w:space="0" w:color="auto"/>
                                <w:bottom w:val="none" w:sz="0" w:space="0" w:color="auto"/>
                                <w:right w:val="none" w:sz="0" w:space="0" w:color="auto"/>
                              </w:divBdr>
                              <w:divsChild>
                                <w:div w:id="979264294">
                                  <w:marLeft w:val="0"/>
                                  <w:marRight w:val="0"/>
                                  <w:marTop w:val="0"/>
                                  <w:marBottom w:val="0"/>
                                  <w:divBdr>
                                    <w:top w:val="none" w:sz="0" w:space="0" w:color="auto"/>
                                    <w:left w:val="none" w:sz="0" w:space="0" w:color="auto"/>
                                    <w:bottom w:val="none" w:sz="0" w:space="0" w:color="auto"/>
                                    <w:right w:val="none" w:sz="0" w:space="0" w:color="auto"/>
                                  </w:divBdr>
                                  <w:divsChild>
                                    <w:div w:id="1479299449">
                                      <w:marLeft w:val="0"/>
                                      <w:marRight w:val="0"/>
                                      <w:marTop w:val="0"/>
                                      <w:marBottom w:val="0"/>
                                      <w:divBdr>
                                        <w:top w:val="none" w:sz="0" w:space="0" w:color="auto"/>
                                        <w:left w:val="none" w:sz="0" w:space="0" w:color="auto"/>
                                        <w:bottom w:val="none" w:sz="0" w:space="0" w:color="auto"/>
                                        <w:right w:val="none" w:sz="0" w:space="0" w:color="auto"/>
                                      </w:divBdr>
                                      <w:divsChild>
                                        <w:div w:id="114677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17CEE-61B6-4B5D-A237-AF56B608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4595</Words>
  <Characters>26193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Lancaster University</Company>
  <LinksUpToDate>false</LinksUpToDate>
  <CharactersWithSpaces>30727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 Jemma</dc:creator>
  <cp:lastModifiedBy>Loy, Lesley</cp:lastModifiedBy>
  <cp:revision>2</cp:revision>
  <cp:lastPrinted>2014-06-18T10:18:00Z</cp:lastPrinted>
  <dcterms:created xsi:type="dcterms:W3CDTF">2014-10-09T15:02:00Z</dcterms:created>
  <dcterms:modified xsi:type="dcterms:W3CDTF">2014-10-09T15:02:00Z</dcterms:modified>
</cp:coreProperties>
</file>